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1694" w:rsidRDefault="00BE1694" w:rsidP="00E0146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Cs/>
          <w:noProof/>
          <w:color w:val="000000"/>
          <w:sz w:val="28"/>
          <w:szCs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-746760</wp:posOffset>
            </wp:positionH>
            <wp:positionV relativeFrom="paragraph">
              <wp:posOffset>-790575</wp:posOffset>
            </wp:positionV>
            <wp:extent cx="7600950" cy="10460622"/>
            <wp:effectExtent l="0" t="0" r="0" b="0"/>
            <wp:wrapNone/>
            <wp:docPr id="1" name="Рисунок 1" descr="C:\Users\777\Pictures\2024-04-18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77\Pictures\2024-04-18\0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0" cy="10460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1694" w:rsidRDefault="00BE1694" w:rsidP="00E0146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BE1694" w:rsidRDefault="00BE1694" w:rsidP="00E0146A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</w:pPr>
    </w:p>
    <w:p w:rsidR="00D9182B" w:rsidRDefault="00D9182B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 w:type="page"/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01.09.2023 Школа использует федеральную образовательную программу начального общего образования, утвержденную приказом Минпросвещения России от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372 (далее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ФОП НОО), федеральную образовательную программу основного общего образования, утвержденную приказом Минпросвещения России от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370 (далее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ФОП ООО), федеральную образовательную программу среднего общего образования, утвержденную приказом Минпросвещения России от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18.05.2023 №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371 (далее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ФОП СОО).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внедрения ФОП НОО, ООО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 Школа реализует мероприятия дорожной карты, утвержденной 17.01.2023.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дорожной карты Школа утвердила к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2023/2024 учебному году ООП НОО, ООО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которых содержание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планируемые результаты не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ниже тех, что указаны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СОО. 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При разработке ООП Школа непосредственно использовала:</w:t>
      </w:r>
    </w:p>
    <w:p w:rsidR="00557A6C" w:rsidRPr="003A7E4F" w:rsidRDefault="00557A6C" w:rsidP="00557A6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«Литературное чтение», «Окружающий мир»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ООП НОО;</w:t>
      </w:r>
    </w:p>
    <w:p w:rsidR="00557A6C" w:rsidRPr="003A7E4F" w:rsidRDefault="00557A6C" w:rsidP="00557A6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рабочие программы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учебным предметам «Русский язык», «Литература», «История», «Обществознание», «География»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«Основы безопасности жизнедеятельности»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ООП ООО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ООП СОО;</w:t>
      </w:r>
    </w:p>
    <w:p w:rsidR="00557A6C" w:rsidRPr="003A7E4F" w:rsidRDefault="00557A6C" w:rsidP="00557A6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программы формирования универсальных учебных действий у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учащихся;</w:t>
      </w:r>
    </w:p>
    <w:p w:rsidR="00557A6C" w:rsidRPr="003A7E4F" w:rsidRDefault="00557A6C" w:rsidP="00557A6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федеральные рабочие программы воспитания;</w:t>
      </w:r>
    </w:p>
    <w:p w:rsidR="00557A6C" w:rsidRPr="003A7E4F" w:rsidRDefault="00557A6C" w:rsidP="00557A6C">
      <w:pPr>
        <w:numPr>
          <w:ilvl w:val="0"/>
          <w:numId w:val="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федеральные учебные планы;</w:t>
      </w:r>
    </w:p>
    <w:p w:rsidR="00557A6C" w:rsidRPr="003A7E4F" w:rsidRDefault="00557A6C" w:rsidP="00557A6C">
      <w:pPr>
        <w:numPr>
          <w:ilvl w:val="0"/>
          <w:numId w:val="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федеральные календарные планы воспитательной работы.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текущих достижений показал результаты, сопоставимые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результатами прошлого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позапрошлого годов. Учителя отмечают, что им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проще оформлять методическую документацию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различных частей ФОП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дополнительных методических документов от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Минпросвещения.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01.01.2021 года Школа функционирует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СП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молодежи», 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01.03.2021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дополнительно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требованиями СанПиН 1.2.3685-21 «Гигиенические нормативы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требования к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связи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новыми санитарными требованиями Школа усилила контроль за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уроками физкультуры. Учителя физкультуры организуют процесс физического воспитания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мероприятия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физкультуре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зависимости от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пола, возраста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состояния здоровья. Кроме того, учителя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заместитель директора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АХЧ проверяют, чтобы состояние спортзала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снарядов соответствовало санитарным требованиям, было исправным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графику, утвержденному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учебный год.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ведет работу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формированию здорового образа жизни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реализации технологий сбережения здоровья. Все учителя проводят совместно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обучающимися физкультминутки во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занятий, гимнастику для глаз, обеспечивается контроль за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осанкой,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время письма, рисования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использования электронных средств обучения.</w:t>
      </w:r>
    </w:p>
    <w:p w:rsidR="00FB6AA1" w:rsidRDefault="00FB6AA1" w:rsidP="00556D6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665C0A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257083" w:rsidRPr="003A7E4F" w:rsidRDefault="00257083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кола реализует рабочую программу воспитания и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календарный план воспитательной работы, которые являются частью основных образовательных программ начального, основного и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среднего общего образования.</w:t>
      </w:r>
    </w:p>
    <w:p w:rsidR="00665C0A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воспитательной работы Школа:</w:t>
      </w:r>
    </w:p>
    <w:p w:rsidR="00E0146A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1) реализует воспитательные возможности педагогов, поддерживает традиции коллективного планирования, организации, проведения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анализа воспитательных мероприятий;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2) реализует потенциал классного руководства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воспитании школьников, поддерживает активное участие классных сообществ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жизни Школы;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3) вовлекает школьников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кружки, секции, клубы</w:t>
      </w:r>
      <w:r w:rsidR="00257083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иные объединения, работающие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школьным программам внеурочной деятельности, реализовывать их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5) поддерживает ученическое самоуправление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6) поддерживает деятельность функционирующих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базе школы детских общественных объединений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организаций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812E2D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7) организует для школьников экскурсии, походы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их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воспитательный потенциал;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8) организует профориентационную работу со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школьниками;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9) развивает предметно-эстетическую среду Школы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реализует 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воспитательные возможности;</w:t>
      </w:r>
    </w:p>
    <w:p w:rsidR="00665C0A" w:rsidRPr="003A7E4F" w:rsidRDefault="001F3C8A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257083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результатах анкетирования, проведенного</w:t>
      </w:r>
      <w:r w:rsidR="00257083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22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.12.2023.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(Протокол №3 от 22.12.2023г.)  77% родителей (законных представителей ) выражают удовлетворенность  работой и качеством предоставляемых услуг. </w:t>
      </w:r>
      <w:r w:rsidR="000C604F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FE5387" w:rsidRPr="003A7E4F" w:rsidRDefault="00FE5387" w:rsidP="00556D67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Профилактическая работа.</w:t>
      </w:r>
    </w:p>
    <w:p w:rsidR="00665C0A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  2023 года</w:t>
      </w:r>
      <w:r w:rsidR="001F3C8A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Школа проводила</w:t>
      </w:r>
      <w:r w:rsidR="00812E2D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сь систематическая 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работа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родителями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разъяснению уголовной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административной ответственности за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преступления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правонарушения, связанные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незаконным оборотом наркотиков, незаконным потреблением наркотиков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ПАВ, не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родителями своих обязанностей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воспитанию детей.</w:t>
      </w:r>
    </w:p>
    <w:p w:rsidR="00961CAC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планами воспитательной работы для учеников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были организованы:</w:t>
      </w:r>
    </w:p>
    <w:p w:rsidR="00961CAC" w:rsidRPr="003A7E4F" w:rsidRDefault="00961CAC" w:rsidP="00556D67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Диагностическая работа</w:t>
      </w:r>
    </w:p>
    <w:p w:rsidR="00961CAC" w:rsidRPr="003A7E4F" w:rsidRDefault="00961CAC" w:rsidP="00556D67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Ежегодное  социально-психологическое тестирование обучающихся 7-11 классов ( 100% ; не выявлено учащихся с высочайшей и высокой вероятностью рискового поведения)</w:t>
      </w:r>
    </w:p>
    <w:p w:rsidR="00961CAC" w:rsidRPr="003A7E4F" w:rsidRDefault="00961CAC" w:rsidP="00556D6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Просветительская работа: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1.Родительский лекторий: 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 «Ответственность за преступления и правонарушения, связанные с не6законным оборотом и употреблением наркотиков»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2. Памятка «Обеспечение безопасности детей в Интернет - пространстве, недопущение вовлечения несовершеннолетних через социальные сети в преступную деятельность».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3. «Памятка для родителей по усилению контроля за несовершеннолетними»</w:t>
      </w:r>
    </w:p>
    <w:p w:rsidR="00961CAC" w:rsidRPr="003A7E4F" w:rsidRDefault="00CF6C7A" w:rsidP="00556D67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Практическая </w:t>
      </w:r>
      <w:r w:rsidR="00961CAC" w:rsidRPr="003A7E4F">
        <w:rPr>
          <w:rFonts w:ascii="Times New Roman" w:hAnsi="Times New Roman" w:cs="Times New Roman"/>
          <w:sz w:val="24"/>
          <w:szCs w:val="24"/>
        </w:rPr>
        <w:t xml:space="preserve"> работа</w:t>
      </w:r>
    </w:p>
    <w:p w:rsidR="00961CAC" w:rsidRPr="003A7E4F" w:rsidRDefault="00961CAC" w:rsidP="00556D67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1CAC" w:rsidRPr="003A7E4F" w:rsidRDefault="00961CAC" w:rsidP="00556D67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Развитие системы медиации и восстановительных технологий.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Рабочая программа «Школьная служба примирения восстановительной медиации» «Лицом к лицу»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План работы школьной службы медиации на 2023-2024 учебный год</w:t>
      </w:r>
    </w:p>
    <w:p w:rsidR="00961CAC" w:rsidRPr="003A7E4F" w:rsidRDefault="00961CAC" w:rsidP="00556D67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Организация психолого-педагогического сопровождения.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lastRenderedPageBreak/>
        <w:t>План реализации дополнительных мер в области психолого- педагогического сопровождения несовершеннолетних детей и развитие системы профилактики асоциальных явлений в МБОУ «Руссковская СШ» на 2023-2025 гг.</w:t>
      </w:r>
    </w:p>
    <w:p w:rsidR="00961CAC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(классные часы, консультирование, родительские собрания)</w:t>
      </w:r>
    </w:p>
    <w:p w:rsidR="00961CAC" w:rsidRPr="003A7E4F" w:rsidRDefault="00961CAC" w:rsidP="00556D67">
      <w:pPr>
        <w:pStyle w:val="a5"/>
        <w:numPr>
          <w:ilvl w:val="0"/>
          <w:numId w:val="2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Организация досуга и общественной активности.</w:t>
      </w:r>
    </w:p>
    <w:p w:rsidR="00FE5387" w:rsidRPr="003A7E4F" w:rsidRDefault="00961CAC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Вовлечение учащихся во внеурочную деятельность -100% охват.</w:t>
      </w:r>
    </w:p>
    <w:p w:rsidR="00FE5387" w:rsidRPr="003A7E4F" w:rsidRDefault="00FE5387" w:rsidP="00812E2D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i/>
          <w:sz w:val="24"/>
          <w:szCs w:val="24"/>
          <w:lang w:val="ru-RU"/>
        </w:rPr>
        <w:t>Профилактические мероприятия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FE5387" w:rsidRPr="003A7E4F" w:rsidRDefault="00FE5387" w:rsidP="00556D6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направленные на профилактику деструктивного поведения обучающихся.            </w:t>
      </w:r>
    </w:p>
    <w:p w:rsidR="00FE5387" w:rsidRPr="003A7E4F" w:rsidRDefault="00FE5387" w:rsidP="00556D67">
      <w:pPr>
        <w:tabs>
          <w:tab w:val="center" w:pos="4677"/>
          <w:tab w:val="left" w:pos="6807"/>
        </w:tabs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3A7E4F">
        <w:rPr>
          <w:rFonts w:ascii="Times New Roman" w:hAnsi="Times New Roman" w:cs="Times New Roman"/>
          <w:sz w:val="24"/>
          <w:szCs w:val="24"/>
        </w:rPr>
        <w:t>Диагностическая работа</w:t>
      </w:r>
      <w:r w:rsidRPr="003A7E4F">
        <w:rPr>
          <w:rFonts w:ascii="Times New Roman" w:hAnsi="Times New Roman" w:cs="Times New Roman"/>
          <w:sz w:val="24"/>
          <w:szCs w:val="24"/>
        </w:rPr>
        <w:tab/>
      </w:r>
    </w:p>
    <w:p w:rsidR="00FE5387" w:rsidRPr="003A7E4F" w:rsidRDefault="00FE5387" w:rsidP="00556D67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Диагностическое исследование по выявлению детей «группы риска» (Протокол №2 от 05.10.2023)</w:t>
      </w:r>
    </w:p>
    <w:p w:rsidR="00FE5387" w:rsidRPr="003A7E4F" w:rsidRDefault="00FE5387" w:rsidP="00556D67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Определение уровня удовлетворенности учащихся и их родителей (законных представителей) работой ОУ (Протокол №3 от 22.12.2023)</w:t>
      </w:r>
    </w:p>
    <w:p w:rsidR="00FE5387" w:rsidRPr="003A7E4F" w:rsidRDefault="00FE5387" w:rsidP="00556D67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Определение отношения учащихся к своему здоровью (февраль). </w:t>
      </w:r>
    </w:p>
    <w:p w:rsidR="00FE5387" w:rsidRPr="003A7E4F" w:rsidRDefault="00FE5387" w:rsidP="00556D67">
      <w:pPr>
        <w:pStyle w:val="a5"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Ежегодное анонимное анкетирование учеников «Был ли ты свидетелем или участником буллинга?» (март) </w:t>
      </w:r>
    </w:p>
    <w:p w:rsidR="00FE5387" w:rsidRPr="003A7E4F" w:rsidRDefault="00FE5387" w:rsidP="00556D6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Просветительская работа:</w:t>
      </w:r>
    </w:p>
    <w:p w:rsidR="00FE5387" w:rsidRPr="003A7E4F" w:rsidRDefault="00FE538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1.Родительский лекторий: </w:t>
      </w:r>
    </w:p>
    <w:p w:rsidR="00FE5387" w:rsidRPr="003A7E4F" w:rsidRDefault="00FE538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 «Ответственность за преступления и правонарушения, связанные с не6законным оборотом и употреблением наркотиков»</w:t>
      </w:r>
    </w:p>
    <w:p w:rsidR="00FE5387" w:rsidRPr="003A7E4F" w:rsidRDefault="00FE538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2. Памятка «Обеспечение безопасности детей в Интернет - пространстве, недопущение вовлечения несовершеннолетних через социальные сети в преступную деятельность».</w:t>
      </w:r>
    </w:p>
    <w:p w:rsidR="00FE5387" w:rsidRPr="003A7E4F" w:rsidRDefault="00FE538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3. «Памятка для родителей по усилению контроля за несовершеннолетними»</w:t>
      </w:r>
    </w:p>
    <w:p w:rsidR="00FE5387" w:rsidRPr="003A7E4F" w:rsidRDefault="00FE538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4. Факторы, препятствующие возникновению деструктивного поведения у подростков. Родителям рекомендуется.</w:t>
      </w:r>
    </w:p>
    <w:p w:rsidR="00E0146A" w:rsidRPr="003A7E4F" w:rsidRDefault="00E0146A" w:rsidP="00556D67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E5387" w:rsidRPr="003A7E4F" w:rsidRDefault="00FE5387" w:rsidP="00556D67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Практическая работа:</w:t>
      </w:r>
    </w:p>
    <w:p w:rsidR="00FE5387" w:rsidRPr="003A7E4F" w:rsidRDefault="00FE5387" w:rsidP="00556D67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Анализ оперативной обстановки на территории образовательного учреждения. Определение основных мероприятий по профилактике правонарушений. Сверка учащихся и семей «группы риска». ( учащихся и семей «группы риска» НЕТ)</w:t>
      </w:r>
    </w:p>
    <w:p w:rsidR="00FE5387" w:rsidRPr="003A7E4F" w:rsidRDefault="00FE5387" w:rsidP="00556D67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Родительское собрание 24.11.2023 ( Барбасова С.М.)</w:t>
      </w:r>
    </w:p>
    <w:p w:rsidR="00FE5387" w:rsidRPr="003A7E4F" w:rsidRDefault="00FE5387" w:rsidP="00556D67">
      <w:pPr>
        <w:pStyle w:val="a5"/>
        <w:numPr>
          <w:ilvl w:val="0"/>
          <w:numId w:val="2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Профилактические  беседы инспектора по делам несовершеннолетних. (14.09.2023; 24.11.2023)</w:t>
      </w:r>
    </w:p>
    <w:p w:rsidR="00CF6C7A" w:rsidRPr="003A7E4F" w:rsidRDefault="00CF6C7A" w:rsidP="00556D6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Организация работы по формированию культуры здорового и безопасного образа жизни в школе. 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          Работа строится в соответствии с программой «Формирование здорового образа жизни»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(форма работы: классные часы, диагностика, акции, Дни здоровья и др.)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 Акция «Мы выбираем здоровье» 10.04.2023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Акция «Стоп ВИЧ» 5 декабря 2023г.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Неделя правильного питания (декабрь 2023 – уроки правильного питания).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Памятки «Репродуктивное здоровье»</w:t>
      </w:r>
    </w:p>
    <w:p w:rsidR="00CF6C7A" w:rsidRPr="003A7E4F" w:rsidRDefault="00556D6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lastRenderedPageBreak/>
        <w:t>Акция «Стоп ВИЧ»</w:t>
      </w:r>
    </w:p>
    <w:p w:rsidR="00556D67" w:rsidRPr="003A7E4F" w:rsidRDefault="00556D6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Опрос «Психологическая  безопасность: взаимодействие в школе»</w:t>
      </w:r>
    </w:p>
    <w:p w:rsidR="00CF6C7A" w:rsidRPr="003A7E4F" w:rsidRDefault="00556D6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Неделя психологии.</w:t>
      </w:r>
    </w:p>
    <w:p w:rsidR="00CF6C7A" w:rsidRPr="003A7E4F" w:rsidRDefault="00CF6C7A" w:rsidP="00556D67">
      <w:pPr>
        <w:pStyle w:val="a5"/>
        <w:numPr>
          <w:ilvl w:val="0"/>
          <w:numId w:val="26"/>
        </w:num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Диагностическая работа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А)Диагностическое исследование «Что вы знаете о здоровом образе жизни» ( протокол №7 от 28.02.2023</w:t>
      </w:r>
      <w:r w:rsidR="00556D67" w:rsidRPr="003A7E4F">
        <w:rPr>
          <w:rFonts w:ascii="Times New Roman" w:hAnsi="Times New Roman" w:cs="Times New Roman"/>
          <w:sz w:val="24"/>
          <w:szCs w:val="24"/>
        </w:rPr>
        <w:t>, протокол №7 от 26.03.2024г.</w:t>
      </w:r>
      <w:r w:rsidRPr="003A7E4F">
        <w:rPr>
          <w:rFonts w:ascii="Times New Roman" w:hAnsi="Times New Roman" w:cs="Times New Roman"/>
          <w:sz w:val="24"/>
          <w:szCs w:val="24"/>
        </w:rPr>
        <w:t>)</w:t>
      </w:r>
    </w:p>
    <w:p w:rsidR="00CF6C7A" w:rsidRPr="003A7E4F" w:rsidRDefault="00556D6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Б</w:t>
      </w:r>
      <w:r w:rsidR="00CF6C7A" w:rsidRPr="003A7E4F">
        <w:rPr>
          <w:rFonts w:ascii="Times New Roman" w:hAnsi="Times New Roman" w:cs="Times New Roman"/>
          <w:sz w:val="24"/>
          <w:szCs w:val="24"/>
        </w:rPr>
        <w:t>)Анонимное анкетирование «Был ли ты свидетелем или участником буллинга» ( протокол №8 от 16.03.2023</w:t>
      </w:r>
      <w:r w:rsidRPr="003A7E4F">
        <w:rPr>
          <w:rFonts w:ascii="Times New Roman" w:hAnsi="Times New Roman" w:cs="Times New Roman"/>
          <w:sz w:val="24"/>
          <w:szCs w:val="24"/>
        </w:rPr>
        <w:t>, протокол №6 от 20.03.2024</w:t>
      </w:r>
      <w:r w:rsidR="00CF6C7A" w:rsidRPr="003A7E4F">
        <w:rPr>
          <w:rFonts w:ascii="Times New Roman" w:hAnsi="Times New Roman" w:cs="Times New Roman"/>
          <w:sz w:val="24"/>
          <w:szCs w:val="24"/>
        </w:rPr>
        <w:t>)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CF6C7A" w:rsidRPr="003A7E4F" w:rsidRDefault="00E0146A" w:rsidP="00E0146A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2.</w:t>
      </w:r>
      <w:r w:rsidR="00556D67" w:rsidRPr="003A7E4F">
        <w:rPr>
          <w:rFonts w:ascii="Times New Roman" w:hAnsi="Times New Roman" w:cs="Times New Roman"/>
          <w:sz w:val="24"/>
          <w:szCs w:val="24"/>
        </w:rPr>
        <w:t xml:space="preserve"> Практическая </w:t>
      </w:r>
      <w:r w:rsidR="00CF6C7A" w:rsidRPr="003A7E4F">
        <w:rPr>
          <w:rFonts w:ascii="Times New Roman" w:hAnsi="Times New Roman" w:cs="Times New Roman"/>
          <w:sz w:val="24"/>
          <w:szCs w:val="24"/>
        </w:rPr>
        <w:t>работа с учащимися</w:t>
      </w:r>
    </w:p>
    <w:p w:rsidR="00CF6C7A" w:rsidRPr="003A7E4F" w:rsidRDefault="00CF6C7A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1. Вовлечение учащихся в кружки, клубы, секции (100% охват внеурочной деятельностью)</w:t>
      </w:r>
    </w:p>
    <w:p w:rsidR="00CF6C7A" w:rsidRPr="003A7E4F" w:rsidRDefault="00556D6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2</w:t>
      </w:r>
      <w:r w:rsidR="00CF6C7A" w:rsidRPr="003A7E4F">
        <w:rPr>
          <w:rFonts w:ascii="Times New Roman" w:hAnsi="Times New Roman" w:cs="Times New Roman"/>
          <w:sz w:val="24"/>
          <w:szCs w:val="24"/>
        </w:rPr>
        <w:t>. Выпуск и распространений памяток, листовок по пропаганде ЗОЖ (волонтеры ноябрь-декабрь)</w:t>
      </w:r>
    </w:p>
    <w:p w:rsidR="00CF6C7A" w:rsidRPr="003A7E4F" w:rsidRDefault="00556D6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>3</w:t>
      </w:r>
      <w:r w:rsidR="00CF6C7A" w:rsidRPr="003A7E4F">
        <w:rPr>
          <w:rFonts w:ascii="Times New Roman" w:hAnsi="Times New Roman" w:cs="Times New Roman"/>
          <w:sz w:val="24"/>
          <w:szCs w:val="24"/>
        </w:rPr>
        <w:t>. Беседы о вреде курения, о профилактике ВИЧ, « Правда и ложь об алкоголе» 17.03.-24.03.2023г.</w:t>
      </w:r>
    </w:p>
    <w:p w:rsidR="00CF6C7A" w:rsidRPr="003A7E4F" w:rsidRDefault="00556D67" w:rsidP="00556D67">
      <w:pPr>
        <w:pStyle w:val="a5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4. Дни здоровья ( </w:t>
      </w:r>
      <w:r w:rsidR="00CF6C7A" w:rsidRPr="003A7E4F">
        <w:rPr>
          <w:rFonts w:ascii="Times New Roman" w:hAnsi="Times New Roman" w:cs="Times New Roman"/>
          <w:sz w:val="24"/>
          <w:szCs w:val="24"/>
        </w:rPr>
        <w:t xml:space="preserve"> 10.04.2023)</w:t>
      </w:r>
    </w:p>
    <w:p w:rsidR="00CF6C7A" w:rsidRPr="003A7E4F" w:rsidRDefault="00CF6C7A" w:rsidP="00556D67">
      <w:pPr>
        <w:pStyle w:val="a6"/>
        <w:shd w:val="clear" w:color="auto" w:fill="FFFFFF"/>
        <w:spacing w:before="33" w:beforeAutospacing="0" w:after="33" w:afterAutospacing="0"/>
        <w:rPr>
          <w:color w:val="000000"/>
        </w:rPr>
      </w:pPr>
      <w:r w:rsidRPr="003A7E4F">
        <w:rPr>
          <w:color w:val="000000"/>
        </w:rPr>
        <w:t xml:space="preserve">                                              3.Работа с родителями и педагогами</w:t>
      </w:r>
    </w:p>
    <w:p w:rsidR="00CF6C7A" w:rsidRPr="003A7E4F" w:rsidRDefault="00E0146A" w:rsidP="00556D6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F6C7A" w:rsidRPr="003A7E4F">
        <w:rPr>
          <w:rFonts w:ascii="Times New Roman" w:hAnsi="Times New Roman" w:cs="Times New Roman"/>
          <w:sz w:val="24"/>
          <w:szCs w:val="24"/>
          <w:lang w:val="ru-RU"/>
        </w:rPr>
        <w:t>1.ШМО кл</w:t>
      </w:r>
      <w:r w:rsidR="00556D67" w:rsidRPr="003A7E4F">
        <w:rPr>
          <w:rFonts w:ascii="Times New Roman" w:hAnsi="Times New Roman" w:cs="Times New Roman"/>
          <w:sz w:val="24"/>
          <w:szCs w:val="24"/>
          <w:lang w:val="ru-RU"/>
        </w:rPr>
        <w:t>ассных руководителей  30.08.2023</w:t>
      </w:r>
      <w:r w:rsidR="00CF6C7A" w:rsidRPr="003A7E4F">
        <w:rPr>
          <w:rFonts w:ascii="Times New Roman" w:hAnsi="Times New Roman" w:cs="Times New Roman"/>
          <w:sz w:val="24"/>
          <w:szCs w:val="24"/>
          <w:lang w:val="ru-RU"/>
        </w:rPr>
        <w:t>г. Профилактическая работ</w:t>
      </w:r>
      <w:r w:rsidR="00556D67"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а классных 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556D67" w:rsidRPr="003A7E4F">
        <w:rPr>
          <w:rFonts w:ascii="Times New Roman" w:hAnsi="Times New Roman" w:cs="Times New Roman"/>
          <w:sz w:val="24"/>
          <w:szCs w:val="24"/>
          <w:lang w:val="ru-RU"/>
        </w:rPr>
        <w:t>руководителей на 2023-2024</w:t>
      </w:r>
      <w:r w:rsidR="00CF6C7A"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 учебны</w:t>
      </w:r>
      <w:r w:rsidR="00556D67" w:rsidRPr="003A7E4F">
        <w:rPr>
          <w:rFonts w:ascii="Times New Roman" w:hAnsi="Times New Roman" w:cs="Times New Roman"/>
          <w:sz w:val="24"/>
          <w:szCs w:val="24"/>
          <w:lang w:val="ru-RU"/>
        </w:rPr>
        <w:t>й год (протокол №1 от 30.08.2023</w:t>
      </w:r>
      <w:r w:rsidR="00CF6C7A" w:rsidRPr="003A7E4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CF6C7A" w:rsidRPr="003A7E4F" w:rsidRDefault="00556D67" w:rsidP="00556D67">
      <w:pPr>
        <w:pStyle w:val="a5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Общешкольное родительское собрание 24ноября 2023. </w:t>
      </w:r>
    </w:p>
    <w:p w:rsidR="00665C0A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2023/2024 учебном году скорректировали </w:t>
      </w:r>
      <w:r w:rsidRPr="003A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профориентационную работу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школьниками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внедрили Единую модель профессиональной ориентации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профориентационный минимум. Для этого утвердили план </w:t>
      </w:r>
      <w:r w:rsidR="00961CAC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профориентационной 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961CAC"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работы на 2023-2024 учебный год ( от 31.08.2023)  на 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внесли изменения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рабочую программу воспитания, календарный план воспитательной работы, план внеурочной деятельности.</w:t>
      </w:r>
    </w:p>
    <w:p w:rsidR="00557A6C" w:rsidRPr="003A7E4F" w:rsidRDefault="00E0146A" w:rsidP="00556D67">
      <w:pPr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                 </w:t>
      </w:r>
    </w:p>
    <w:p w:rsidR="00665C0A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Профориентационная работа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строится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следующей схеме:</w:t>
      </w:r>
    </w:p>
    <w:p w:rsidR="00665C0A" w:rsidRPr="003A7E4F" w:rsidRDefault="008B61F8" w:rsidP="00556D67">
      <w:pPr>
        <w:pStyle w:val="a5"/>
        <w:numPr>
          <w:ilvl w:val="0"/>
          <w:numId w:val="24"/>
        </w:numPr>
        <w:spacing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Курс занятий «Россия- мои горизонты» (направление «Внеурочная деятельность», 6-11 классы)</w:t>
      </w:r>
    </w:p>
    <w:p w:rsidR="008B61F8" w:rsidRPr="003A7E4F" w:rsidRDefault="008B61F8" w:rsidP="00556D67">
      <w:pPr>
        <w:pStyle w:val="a5"/>
        <w:numPr>
          <w:ilvl w:val="0"/>
          <w:numId w:val="24"/>
        </w:numPr>
        <w:spacing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Родительское собрание (направление «Взаимодействие с родителями» 19.01.2023г.)</w:t>
      </w:r>
    </w:p>
    <w:p w:rsidR="008B61F8" w:rsidRPr="003A7E4F" w:rsidRDefault="008B61F8" w:rsidP="00556D67">
      <w:pPr>
        <w:pStyle w:val="a5"/>
        <w:numPr>
          <w:ilvl w:val="0"/>
          <w:numId w:val="24"/>
        </w:numPr>
        <w:spacing w:line="240" w:lineRule="auto"/>
        <w:ind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Профориентационные модули в предмете ( согласно плана работы)</w:t>
      </w:r>
    </w:p>
    <w:p w:rsidR="00556D67" w:rsidRPr="003A7E4F" w:rsidRDefault="00556D67" w:rsidP="00556D67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7E4F">
        <w:rPr>
          <w:rFonts w:ascii="Times New Roman" w:hAnsi="Times New Roman" w:cs="Times New Roman"/>
          <w:sz w:val="24"/>
          <w:szCs w:val="24"/>
        </w:rPr>
        <w:t xml:space="preserve">     Должное  внимание в школе уделяется </w:t>
      </w:r>
      <w:r w:rsidRPr="003A7E4F">
        <w:rPr>
          <w:rFonts w:ascii="Times New Roman" w:hAnsi="Times New Roman" w:cs="Times New Roman"/>
          <w:b/>
          <w:sz w:val="24"/>
          <w:szCs w:val="24"/>
        </w:rPr>
        <w:t>природоохранной и экологической работе</w:t>
      </w:r>
      <w:r w:rsidRPr="003A7E4F">
        <w:rPr>
          <w:rFonts w:ascii="Times New Roman" w:hAnsi="Times New Roman" w:cs="Times New Roman"/>
          <w:sz w:val="24"/>
          <w:szCs w:val="24"/>
        </w:rPr>
        <w:t xml:space="preserve">. За прошедший учебный год проведены  трудовые десантов(Дни добрых дел в природе): благоустройство пришкольной территории, уборка цветников, ; произведено окультуривание клумб.  Приняли участие во Всероссийском субботнике: «Чистая планета». </w:t>
      </w:r>
    </w:p>
    <w:p w:rsidR="00665C0A" w:rsidRPr="003A7E4F" w:rsidRDefault="000C604F" w:rsidP="00556D67">
      <w:pP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rPr>
          <w:b/>
          <w:bCs/>
          <w:i/>
          <w:iCs/>
          <w:color w:val="000000"/>
        </w:rPr>
        <w:t>Направления деятельности: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rPr>
          <w:color w:val="000000"/>
        </w:rPr>
        <w:t>Реализация задач происходит при помощи образовательных программ по 3 направлениям деятельности: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t>- физкультурно-спортивное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lastRenderedPageBreak/>
        <w:t>- естественноучное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t>-художественное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t>Техническое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t xml:space="preserve">-социально-гуманитарное 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rPr>
          <w:b/>
          <w:bCs/>
        </w:rPr>
        <w:t>2023-2024 учебном году </w:t>
      </w:r>
      <w:r w:rsidRPr="003A7E4F">
        <w:t>в школе действуют: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3A7E4F">
        <w:rPr>
          <w:b/>
        </w:rPr>
        <w:t>Физкультурно-спортивное направление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b/>
        </w:rPr>
      </w:pPr>
      <w:r w:rsidRPr="003A7E4F">
        <w:rPr>
          <w:b/>
        </w:rPr>
        <w:t>«Волейбол »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Ф.И.О. педагога Гращенков Владимир Иванович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Срок реал.1 год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Кол-во обучающихся 13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Возраст обучающихся 12-18 лет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b/>
        </w:rPr>
      </w:pPr>
      <w:r w:rsidRPr="003A7E4F">
        <w:t>«</w:t>
      </w:r>
      <w:r w:rsidRPr="003A7E4F">
        <w:rPr>
          <w:b/>
        </w:rPr>
        <w:t>Подвижные игры»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Ф.И.О. педагога Гращенков Владимир Иванович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Срок реал.1 год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Кол-во обучающихся 6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Возраст обучающихся 7-11 лет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rPr>
          <w:b/>
        </w:rPr>
      </w:pPr>
      <w:r w:rsidRPr="003A7E4F">
        <w:rPr>
          <w:b/>
        </w:rPr>
        <w:t>Социально-гуманитарное направление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b/>
        </w:rPr>
      </w:pPr>
      <w:r w:rsidRPr="003A7E4F">
        <w:rPr>
          <w:b/>
        </w:rPr>
        <w:t>«Безопасное колесо »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Ф.И.О. педагога Гращенков Владимир Иванович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Срок реал.1 год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Кол-во обучающихся 7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Возраст обучающихся 9-12 лет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b/>
        </w:rPr>
      </w:pPr>
      <w:r w:rsidRPr="003A7E4F">
        <w:rPr>
          <w:b/>
        </w:rPr>
        <w:t>Техническое направление</w:t>
      </w:r>
    </w:p>
    <w:p w:rsidR="008B61F8" w:rsidRPr="003A7E4F" w:rsidRDefault="008B61F8" w:rsidP="00556D67">
      <w:pPr>
        <w:widowControl w:val="0"/>
        <w:ind w:right="803"/>
        <w:rPr>
          <w:rFonts w:ascii="Times New Roman" w:hAnsi="Times New Roman" w:cs="Times New Roman"/>
          <w:b/>
          <w:w w:val="99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w w:val="99"/>
          <w:sz w:val="24"/>
          <w:szCs w:val="24"/>
          <w:lang w:val="ru-RU"/>
        </w:rPr>
        <w:t>«РОБОТ-МАНИПУЛЯТОР. Практический опыт для всех»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  <w:r w:rsidRPr="003A7E4F">
        <w:rPr>
          <w:b/>
        </w:rPr>
        <w:t xml:space="preserve">    </w:t>
      </w:r>
      <w:r w:rsidRPr="003A7E4F">
        <w:t>Ф.И.О. педагога Чурикова Ольга Александровна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Срок реал 1 год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 xml:space="preserve">Кол-во обучающихся  11  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Возраст обучающихся 11-15 ле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b/>
        </w:rPr>
      </w:pPr>
      <w:r w:rsidRPr="003A7E4F">
        <w:rPr>
          <w:b/>
        </w:rPr>
        <w:t>«Самоделкин»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Ф.И.О. педагога Гращенков Владимир Иванович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Срок реал.1 год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Кол-во обучающихся 12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Возраст обучающихся 12-16 лет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rPr>
          <w:b/>
        </w:rPr>
      </w:pP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b/>
        </w:rPr>
      </w:pPr>
      <w:r w:rsidRPr="003A7E4F">
        <w:rPr>
          <w:b/>
        </w:rPr>
        <w:t>Художественное  направление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</w:pP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«</w:t>
      </w:r>
      <w:r w:rsidRPr="003A7E4F">
        <w:rPr>
          <w:b/>
        </w:rPr>
        <w:t>Театральный калейдоскоп</w:t>
      </w:r>
      <w:r w:rsidRPr="003A7E4F">
        <w:t>»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Ф.И.О. педагога Хиондерко  Татьяна Николаевна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Срок реал.1 год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Кол-во обучающихся 9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Возраст обучающихся 7-12 лет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b/>
        </w:rPr>
      </w:pPr>
      <w:r w:rsidRPr="003A7E4F">
        <w:t>«</w:t>
      </w:r>
      <w:r w:rsidRPr="003A7E4F">
        <w:rPr>
          <w:b/>
        </w:rPr>
        <w:t>Умелые ручки»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Ф.И.О. педагога Мартынова Алла Ивановна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lastRenderedPageBreak/>
        <w:t>Мартынова Алла Ивановна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Срок реал.1 год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Кол-во обучающихся 6</w:t>
      </w:r>
    </w:p>
    <w:p w:rsidR="008B61F8" w:rsidRPr="003A7E4F" w:rsidRDefault="008B61F8" w:rsidP="00556D67">
      <w:pPr>
        <w:pStyle w:val="a6"/>
        <w:shd w:val="clear" w:color="auto" w:fill="FFFFFF"/>
        <w:spacing w:before="0" w:beforeAutospacing="0" w:after="0" w:afterAutospacing="0"/>
        <w:ind w:left="360"/>
      </w:pPr>
      <w:r w:rsidRPr="003A7E4F">
        <w:t>Возраст обучающихся 7-11 лет</w:t>
      </w:r>
    </w:p>
    <w:p w:rsidR="00812E2D" w:rsidRPr="003A7E4F" w:rsidRDefault="00812E2D" w:rsidP="00556D67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812E2D" w:rsidRPr="003A7E4F" w:rsidRDefault="00812E2D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b/>
          <w:color w:val="000000"/>
        </w:rPr>
      </w:pPr>
      <w:r w:rsidRPr="003A7E4F">
        <w:rPr>
          <w:b/>
          <w:color w:val="000000"/>
        </w:rPr>
        <w:t>Развитие  предметно-эстетической  среды  Школы и реализация  ее воспитательных возможностей.</w:t>
      </w:r>
    </w:p>
    <w:p w:rsidR="00812E2D" w:rsidRPr="003A7E4F" w:rsidRDefault="00812E2D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333333"/>
          <w:shd w:val="clear" w:color="auto" w:fill="FFFFFF"/>
        </w:rPr>
      </w:pPr>
      <w:r w:rsidRPr="003A7E4F">
        <w:rPr>
          <w:color w:val="000000"/>
        </w:rPr>
        <w:t xml:space="preserve">      </w:t>
      </w:r>
      <w:r w:rsidR="000472F6" w:rsidRPr="003A7E4F">
        <w:rPr>
          <w:color w:val="000000"/>
        </w:rPr>
        <w:t>Об</w:t>
      </w:r>
      <w:r w:rsidR="000472F6" w:rsidRPr="003A7E4F">
        <w:rPr>
          <w:color w:val="333333"/>
          <w:shd w:val="clear" w:color="auto" w:fill="FFFFFF"/>
        </w:rPr>
        <w:t>язательное оформление </w:t>
      </w:r>
      <w:r w:rsidR="000472F6" w:rsidRPr="003A7E4F">
        <w:rPr>
          <w:bCs/>
          <w:color w:val="333333"/>
          <w:shd w:val="clear" w:color="auto" w:fill="FFFFFF"/>
        </w:rPr>
        <w:t>школьных</w:t>
      </w:r>
      <w:r w:rsidR="000472F6" w:rsidRPr="003A7E4F">
        <w:rPr>
          <w:color w:val="333333"/>
          <w:shd w:val="clear" w:color="auto" w:fill="FFFFFF"/>
        </w:rPr>
        <w:t> </w:t>
      </w:r>
      <w:r w:rsidR="000472F6" w:rsidRPr="003A7E4F">
        <w:rPr>
          <w:bCs/>
          <w:color w:val="333333"/>
          <w:shd w:val="clear" w:color="auto" w:fill="FFFFFF"/>
        </w:rPr>
        <w:t>пространств</w:t>
      </w:r>
      <w:r w:rsidR="000472F6" w:rsidRPr="003A7E4F">
        <w:rPr>
          <w:color w:val="333333"/>
          <w:shd w:val="clear" w:color="auto" w:fill="FFFFFF"/>
        </w:rPr>
        <w:t> является важным аспектом образовательной среды, который направлен на формирование у школьников национально-культурной идентичности, ознакомление с возможностями, которые предоставляет государство, а также на развитие чувства сопричастности и ответственности через совместную деятельность.</w:t>
      </w:r>
    </w:p>
    <w:p w:rsidR="00B13DBF" w:rsidRPr="003A7E4F" w:rsidRDefault="000472F6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A7E4F">
        <w:rPr>
          <w:color w:val="000000"/>
        </w:rPr>
        <w:t xml:space="preserve">   </w:t>
      </w:r>
      <w:r w:rsidR="00E039F2" w:rsidRPr="003A7E4F">
        <w:rPr>
          <w:color w:val="000000"/>
        </w:rPr>
        <w:t xml:space="preserve">  </w:t>
      </w:r>
      <w:r w:rsidRPr="003A7E4F">
        <w:rPr>
          <w:color w:val="000000"/>
        </w:rPr>
        <w:t>В школе оформлены следующие пространства « Государственные символы»</w:t>
      </w:r>
      <w:r w:rsidR="00B13DBF" w:rsidRPr="003A7E4F">
        <w:rPr>
          <w:color w:val="000000"/>
        </w:rPr>
        <w:t xml:space="preserve"> </w:t>
      </w:r>
    </w:p>
    <w:p w:rsidR="00B13DBF" w:rsidRPr="003A7E4F" w:rsidRDefault="00B13DBF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A7E4F">
        <w:rPr>
          <w:color w:val="000000"/>
        </w:rPr>
        <w:t>(1 и 2 этаж, кабинеты)</w:t>
      </w:r>
      <w:r w:rsidR="000472F6" w:rsidRPr="003A7E4F">
        <w:rPr>
          <w:color w:val="000000"/>
        </w:rPr>
        <w:t xml:space="preserve"> , «Движение Первых» </w:t>
      </w:r>
      <w:r w:rsidRPr="003A7E4F">
        <w:rPr>
          <w:color w:val="000000"/>
        </w:rPr>
        <w:t>( 2 этаж, актовый зал)</w:t>
      </w:r>
    </w:p>
    <w:p w:rsidR="000472F6" w:rsidRPr="003A7E4F" w:rsidRDefault="000472F6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A7E4F">
        <w:rPr>
          <w:color w:val="000000"/>
        </w:rPr>
        <w:t>(обязательные)</w:t>
      </w:r>
      <w:r w:rsidR="00E039F2" w:rsidRPr="003A7E4F">
        <w:rPr>
          <w:color w:val="000000"/>
        </w:rPr>
        <w:t>.</w:t>
      </w:r>
    </w:p>
    <w:p w:rsidR="00E039F2" w:rsidRPr="003A7E4F" w:rsidRDefault="00E039F2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A7E4F">
        <w:rPr>
          <w:color w:val="000000"/>
        </w:rPr>
        <w:t xml:space="preserve">       В кабинете истории оформлен уголок «Герои СВО» Смоленской области</w:t>
      </w:r>
    </w:p>
    <w:p w:rsidR="00E039F2" w:rsidRPr="003A7E4F" w:rsidRDefault="00E039F2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A7E4F">
        <w:rPr>
          <w:color w:val="000000"/>
        </w:rPr>
        <w:t xml:space="preserve">        На 1 этаже для  учащихся оформлен уголок по Дорожной безопасности; для учащихся, педагогов и сотрудников оформлен уголок «Антитеррористической безопасности.</w:t>
      </w:r>
    </w:p>
    <w:p w:rsidR="00E039F2" w:rsidRPr="003A7E4F" w:rsidRDefault="00E039F2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A7E4F">
        <w:rPr>
          <w:color w:val="000000"/>
        </w:rPr>
        <w:t xml:space="preserve">        На втором </w:t>
      </w:r>
      <w:r w:rsidR="00557A6C" w:rsidRPr="003A7E4F">
        <w:rPr>
          <w:color w:val="000000"/>
        </w:rPr>
        <w:t xml:space="preserve">этаже </w:t>
      </w:r>
      <w:r w:rsidR="00B13DBF" w:rsidRPr="003A7E4F">
        <w:rPr>
          <w:color w:val="000000"/>
        </w:rPr>
        <w:t>оформлен уголок «Наше творчество», «ЗОЖ».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   В 2023 году на базе школы открылось первичное отделение МБОУ «Руссковская СШ» </w:t>
      </w:r>
      <w:r w:rsidRPr="003A7E4F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Движения Первых. (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Председатель общего собрания первичного отделения -Марозова И.А.)</w:t>
      </w:r>
    </w:p>
    <w:p w:rsidR="00557A6C" w:rsidRPr="003A7E4F" w:rsidRDefault="00557A6C" w:rsidP="00557A6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Движение Первых вступило 15 учащихся и 4 педагога.</w:t>
      </w:r>
    </w:p>
    <w:p w:rsidR="00557A6C" w:rsidRPr="003A7E4F" w:rsidRDefault="00557A6C" w:rsidP="00557A6C">
      <w:pPr>
        <w:spacing w:before="0" w:beforeAutospacing="0" w:after="0" w:afterAutospacing="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учета мнения обучающихся несовершеннолетних 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действуют Совет Первых (Председатель  Совета Первых -  Шакурина Полина, секретарь- Кабалин Евгений)</w:t>
      </w:r>
    </w:p>
    <w:p w:rsidR="00557A6C" w:rsidRPr="003A7E4F" w:rsidRDefault="00557A6C" w:rsidP="00557A6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    </w:t>
      </w:r>
      <w:r w:rsidRPr="003A7E4F">
        <w:rPr>
          <w:rFonts w:ascii="Times New Roman" w:hAnsi="Times New Roman" w:cs="Times New Roman"/>
          <w:sz w:val="24"/>
          <w:szCs w:val="24"/>
          <w:lang w:val="ru-RU"/>
        </w:rPr>
        <w:t>Для развития навыков самообслуживания, самоуправления и творчества детей в школе действуют: Совет Первых, отряд Юнармейцев «Фенекс» , волонтерский отряд   Первых «Россияне», Юннатский отряд «Эколята»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      Волонтеры, активисты первичного отделения МБОУ «Руссковская СШ» Движения Первых  принимали участие в школьных ,районных  и всероссийских мероприятиях: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 « Миллион добрых дел»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Проект  «Хранители истории»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 Акция «Дарю тепло» (Масленица)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 Мы выбираем здоровье»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«Письмо солдату»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 Открывая книгу с Первыми»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Акция « Отважное маленькое сердце» 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«Свеча памяти»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«Покормите птиц»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 Мандариновое настроение»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«Благодарим. Российский Дед Мороз»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«День героев Отечества»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«Мы вместе. Корзина добра»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Акция «Любимой маме»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Являются активными участниками и организаторами школьных мероприятий и мероприятий различного уровня. Многократные участники проекта «Добрая суббота»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        Участвуют в субботниках (уборка территории школы и обелиска)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Так же являются участниками митингов 25 сентября ,9 мая.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          Были подготовлены и проведены следующие мероприятия: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- торжественная линейка, посвященная началу учебного года;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 xml:space="preserve">- мероприятие, посвященное Дню учителя  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- новогодний праздник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- Праздничное гулянь: «Масленица» ,</w:t>
      </w:r>
    </w:p>
    <w:p w:rsidR="00557A6C" w:rsidRPr="003A7E4F" w:rsidRDefault="00557A6C" w:rsidP="00557A6C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sz w:val="24"/>
          <w:szCs w:val="24"/>
          <w:lang w:val="ru-RU"/>
        </w:rPr>
        <w:t>- Дни добрых дел в природу.</w:t>
      </w:r>
    </w:p>
    <w:p w:rsidR="00557A6C" w:rsidRPr="003A7E4F" w:rsidRDefault="00557A6C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</w:p>
    <w:p w:rsidR="00665C0A" w:rsidRPr="003A7E4F" w:rsidRDefault="00E0146A" w:rsidP="00812E2D">
      <w:pPr>
        <w:pStyle w:val="a6"/>
        <w:shd w:val="clear" w:color="auto" w:fill="FFFFFF"/>
        <w:spacing w:before="0" w:beforeAutospacing="0" w:after="0" w:afterAutospacing="0"/>
        <w:ind w:left="360"/>
        <w:rPr>
          <w:color w:val="000000"/>
        </w:rPr>
      </w:pPr>
      <w:r w:rsidRPr="003A7E4F">
        <w:rPr>
          <w:b/>
          <w:bCs/>
          <w:color w:val="000000"/>
        </w:rPr>
        <w:t xml:space="preserve">                     </w:t>
      </w:r>
      <w:r w:rsidR="000C604F" w:rsidRPr="003A7E4F">
        <w:rPr>
          <w:b/>
          <w:bCs/>
          <w:color w:val="000000"/>
        </w:rPr>
        <w:t>II. Оценка системы управления организацией</w:t>
      </w:r>
    </w:p>
    <w:p w:rsidR="00665C0A" w:rsidRPr="003A7E4F" w:rsidRDefault="000C604F" w:rsidP="00556D67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Управление Школой осуществляется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принципах единоначалия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самоуправления.</w:t>
      </w:r>
    </w:p>
    <w:p w:rsidR="00665C0A" w:rsidRPr="003A7E4F" w:rsidRDefault="000C604F" w:rsidP="00556D67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Органы управления, действующие в Школе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45"/>
        <w:gridCol w:w="8211"/>
      </w:tblGrid>
      <w:tr w:rsidR="00665C0A" w:rsidRPr="003A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0A" w:rsidRPr="003A7E4F" w:rsidRDefault="000C604F" w:rsidP="005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0A" w:rsidRPr="003A7E4F" w:rsidRDefault="000C604F" w:rsidP="005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665C0A" w:rsidRPr="00D91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0A" w:rsidRPr="003A7E4F" w:rsidRDefault="000C604F" w:rsidP="005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0A" w:rsidRPr="003A7E4F" w:rsidRDefault="000C604F" w:rsidP="00556D67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 эффективное взаимодействие структурных подразделений организации, утверждает штатное расписание, отчетные документы организации, осуществляет общее руководство Школой</w:t>
            </w:r>
          </w:p>
        </w:tc>
      </w:tr>
      <w:tr w:rsidR="00665C0A" w:rsidRPr="003A7E4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13DBF" w:rsidRPr="003A7E4F" w:rsidRDefault="000C604F" w:rsidP="00556D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Педагогический</w:t>
            </w:r>
          </w:p>
          <w:p w:rsidR="00665C0A" w:rsidRPr="003A7E4F" w:rsidRDefault="000C604F" w:rsidP="005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0A" w:rsidRPr="003A7E4F" w:rsidRDefault="000C604F" w:rsidP="00556D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 деятельностью Школы,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рассматривает вопросы:</w:t>
            </w:r>
          </w:p>
          <w:p w:rsidR="00665C0A" w:rsidRPr="003A7E4F" w:rsidRDefault="000C604F" w:rsidP="00556D6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665C0A" w:rsidRPr="003A7E4F" w:rsidRDefault="000C604F" w:rsidP="00556D6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665C0A" w:rsidRPr="003A7E4F" w:rsidRDefault="000C604F" w:rsidP="00556D6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65C0A" w:rsidRPr="003A7E4F" w:rsidRDefault="000C604F" w:rsidP="00556D6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воспитания;</w:t>
            </w:r>
          </w:p>
          <w:p w:rsidR="00665C0A" w:rsidRPr="003A7E4F" w:rsidRDefault="000C604F" w:rsidP="00556D6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 процесса;</w:t>
            </w:r>
          </w:p>
          <w:p w:rsidR="00665C0A" w:rsidRPr="003A7E4F" w:rsidRDefault="000C604F" w:rsidP="00556D67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повышения квалификации педагогических работников;</w:t>
            </w:r>
          </w:p>
          <w:p w:rsidR="00665C0A" w:rsidRPr="003A7E4F" w:rsidRDefault="000C604F" w:rsidP="00556D67">
            <w:pPr>
              <w:numPr>
                <w:ilvl w:val="0"/>
                <w:numId w:val="9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665C0A" w:rsidRPr="00D9182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0A" w:rsidRPr="003A7E4F" w:rsidRDefault="000C604F" w:rsidP="00556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65C0A" w:rsidRPr="003A7E4F" w:rsidRDefault="000C604F" w:rsidP="00556D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управлении образовательной организацией,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  <w:p w:rsidR="00665C0A" w:rsidRPr="003A7E4F" w:rsidRDefault="000C604F" w:rsidP="00556D6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участвовать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разработке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принятии коллективного договора, Правил трудового распорядка, изменений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дополнений к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ним;</w:t>
            </w:r>
          </w:p>
          <w:p w:rsidR="00665C0A" w:rsidRPr="003A7E4F" w:rsidRDefault="000C604F" w:rsidP="00556D6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связаны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правами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обязанностями работников;</w:t>
            </w:r>
          </w:p>
          <w:p w:rsidR="00665C0A" w:rsidRPr="003A7E4F" w:rsidRDefault="000C604F" w:rsidP="00556D67">
            <w:pPr>
              <w:numPr>
                <w:ilvl w:val="0"/>
                <w:numId w:val="10"/>
              </w:numPr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администрацией образовательной организации;</w:t>
            </w:r>
          </w:p>
          <w:p w:rsidR="00665C0A" w:rsidRPr="003A7E4F" w:rsidRDefault="000C604F" w:rsidP="00556D67">
            <w:pPr>
              <w:numPr>
                <w:ilvl w:val="0"/>
                <w:numId w:val="10"/>
              </w:numPr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корректировке плана мероприятий организации, совершенствованию ее работы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развитию 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материальной базы</w:t>
            </w:r>
          </w:p>
        </w:tc>
      </w:tr>
    </w:tbl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Для осуществления учебно-методической работы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создано три предметных методических объединения:</w:t>
      </w:r>
    </w:p>
    <w:p w:rsidR="00557A6C" w:rsidRPr="003A7E4F" w:rsidRDefault="00557A6C" w:rsidP="00557A6C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учителей-предметников,</w:t>
      </w:r>
    </w:p>
    <w:p w:rsidR="00557A6C" w:rsidRPr="003A7E4F" w:rsidRDefault="00557A6C" w:rsidP="00557A6C">
      <w:pPr>
        <w:numPr>
          <w:ilvl w:val="0"/>
          <w:numId w:val="11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классных руководителей,</w:t>
      </w:r>
    </w:p>
    <w:p w:rsidR="00557A6C" w:rsidRPr="003A7E4F" w:rsidRDefault="00557A6C" w:rsidP="00557A6C">
      <w:pPr>
        <w:numPr>
          <w:ilvl w:val="0"/>
          <w:numId w:val="11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педагогов начального образования.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целях учета мнения обучающихся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родителей (законных представителей) несовершеннолетних обучающихся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действуют Совет обучающихся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Совет родителей.</w:t>
      </w:r>
    </w:p>
    <w:p w:rsidR="00557A6C" w:rsidRPr="003A7E4F" w:rsidRDefault="00557A6C" w:rsidP="00557A6C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III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содержания и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качества подготовки обучающихся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Статистика показателей за 2020–2023 годы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9"/>
        <w:gridCol w:w="4405"/>
        <w:gridCol w:w="1239"/>
        <w:gridCol w:w="1239"/>
        <w:gridCol w:w="1239"/>
        <w:gridCol w:w="1615"/>
      </w:tblGrid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Параметры статистики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2020–2021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2021–2022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2022–2023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конец 202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557A6C" w:rsidRPr="003A7E4F" w:rsidTr="00557A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детей, обучавшихся на конец учебного года,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57A6C" w:rsidRPr="00D9182B" w:rsidTr="00557A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учеников, оставленных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повторное обучение: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начальная школа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основная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средняя школа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57A6C" w:rsidRPr="003A7E4F" w:rsidTr="00557A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получили аттестата: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об основном общем образовании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среднем общем образовании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57A6C" w:rsidRPr="00D9182B" w:rsidTr="00557A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Окончили школу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аттестатом с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 основной школе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средней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</w:p>
        </w:tc>
      </w:tr>
    </w:tbl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Приведенная статистика показывает, что положительная динамика успешного освоения основных образовательных программ сохраняется.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Краткий анализ динамики результатов успеваемости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качества знаний</w:t>
      </w:r>
    </w:p>
    <w:p w:rsidR="00557A6C" w:rsidRPr="003A7E4F" w:rsidRDefault="00557A6C" w:rsidP="00557A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начального общего образования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2"/>
        <w:gridCol w:w="792"/>
        <w:gridCol w:w="778"/>
        <w:gridCol w:w="560"/>
        <w:gridCol w:w="1518"/>
        <w:gridCol w:w="390"/>
        <w:gridCol w:w="1575"/>
        <w:gridCol w:w="350"/>
        <w:gridCol w:w="693"/>
        <w:gridCol w:w="350"/>
        <w:gridCol w:w="693"/>
        <w:gridCol w:w="350"/>
        <w:gridCol w:w="950"/>
        <w:gridCol w:w="445"/>
      </w:tblGrid>
      <w:tr w:rsidR="00557A6C" w:rsidRPr="003A7E4F" w:rsidTr="00557A6C">
        <w:trPr>
          <w:trHeight w:val="307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557A6C" w:rsidRPr="003A7E4F" w:rsidTr="00557A6C">
        <w:trPr>
          <w:trHeight w:val="307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A6C" w:rsidRPr="003A7E4F" w:rsidTr="00557A6C">
        <w:trPr>
          <w:trHeight w:val="433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 «4» и 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 отметками «5»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7A6C" w:rsidRPr="003A7E4F" w:rsidTr="00557A6C">
        <w:trPr>
          <w:trHeight w:val="4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Если сравнить результаты освоения обучающимися программ начального общего образования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начального общего образования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снизился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18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% (в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был 43%), процент учащихся, окончивших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стабильно 0 %.</w:t>
      </w:r>
    </w:p>
    <w:p w:rsidR="00557A6C" w:rsidRPr="003A7E4F" w:rsidRDefault="00557A6C" w:rsidP="00557A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основного общего образования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1"/>
        <w:gridCol w:w="930"/>
        <w:gridCol w:w="864"/>
        <w:gridCol w:w="510"/>
        <w:gridCol w:w="1242"/>
        <w:gridCol w:w="390"/>
        <w:gridCol w:w="1242"/>
        <w:gridCol w:w="390"/>
        <w:gridCol w:w="782"/>
        <w:gridCol w:w="435"/>
        <w:gridCol w:w="630"/>
        <w:gridCol w:w="350"/>
        <w:gridCol w:w="950"/>
        <w:gridCol w:w="445"/>
      </w:tblGrid>
      <w:tr w:rsidR="00557A6C" w:rsidRPr="003A7E4F" w:rsidTr="00557A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Если сравнить результаты освоения обучающимися программ основного общего образования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 с результатами освоения учащимися программ основного общего образования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году, то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можно отметить, что процент учащихся, окончивших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повысился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13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процента (в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был 23%), процент учащихся, окончивших на «5», стабилен (в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9%).</w:t>
      </w:r>
    </w:p>
    <w:p w:rsidR="00557A6C" w:rsidRPr="003A7E4F" w:rsidRDefault="00557A6C" w:rsidP="00557A6C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программ среднего общего образования обучающимися 10, 11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классов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показателю 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«успеваемость»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89"/>
        <w:gridCol w:w="724"/>
        <w:gridCol w:w="616"/>
        <w:gridCol w:w="499"/>
        <w:gridCol w:w="1210"/>
        <w:gridCol w:w="499"/>
        <w:gridCol w:w="1210"/>
        <w:gridCol w:w="344"/>
        <w:gridCol w:w="616"/>
        <w:gridCol w:w="344"/>
        <w:gridCol w:w="616"/>
        <w:gridCol w:w="344"/>
        <w:gridCol w:w="926"/>
        <w:gridCol w:w="436"/>
        <w:gridCol w:w="388"/>
        <w:gridCol w:w="695"/>
      </w:tblGrid>
      <w:tr w:rsidR="00557A6C" w:rsidRPr="003A7E4F" w:rsidTr="00557A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обуч-ся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полугодие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Окончили год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 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Переведены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условно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Сменили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 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57A6C" w:rsidRPr="003A7E4F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 и 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отметками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</w:tbl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Результаты освоения учащимися программ среднего общего образования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показателю «успеваемость»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учебном году снизились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42 процента (в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количество обучающихся, которые закончили полугодие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«4»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было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25%), процент учащихся, окончивших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«5», упал до 0% (в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2022 было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50%).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результатов ГИА-23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показывает, что для поступления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 не сдавали экзаменов.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Результаты сдачи ЕГЭ в 2023 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23"/>
        <w:gridCol w:w="1572"/>
        <w:gridCol w:w="2431"/>
        <w:gridCol w:w="2492"/>
        <w:gridCol w:w="1538"/>
      </w:tblGrid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 всего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100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обучающихся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получили 90–98 баллов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(базовая)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</w:tbl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557A6C" w:rsidRPr="003A7E4F" w:rsidRDefault="00557A6C" w:rsidP="00557A6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Pr="003A7E4F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организации учебного процесса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Организация учебного процесса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осуществляется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пятидневной учебной неделе для 1-х классов,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шестидневной учебной неделе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2–11-х классов. Занятия проводятся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две смены для обучающихся 2–4-х классов,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одну смену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для обучающихся 1-х, 5–11-х классов.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января 2023 года Школа применяет федеральную государственную информационную систему «Моя школа» (далее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ФГИС «Моя школа») при организации учебного процесса при реализации ООП НОО, ООО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СОО.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рамках работы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ФГИС «Моя школа» педагогические работники Школы:</w:t>
      </w:r>
    </w:p>
    <w:p w:rsidR="00557A6C" w:rsidRPr="003A7E4F" w:rsidRDefault="00557A6C" w:rsidP="00557A6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используют сервисы электронных журналов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дневников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доступом для учителей, родителей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учеников;</w:t>
      </w:r>
    </w:p>
    <w:p w:rsidR="00557A6C" w:rsidRPr="003A7E4F" w:rsidRDefault="00557A6C" w:rsidP="00557A6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пользуются библиотекой цифрового образовательного контента,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презентациями, текстовыми документами, таблицами для образовательного процесса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совместной работы пользователей системы;</w:t>
      </w:r>
    </w:p>
    <w:p w:rsidR="00557A6C" w:rsidRPr="003A7E4F" w:rsidRDefault="00557A6C" w:rsidP="00557A6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организуют персональную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групповую онлайн-коммуникацию пользователей, включая чаты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видеоконференции,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т.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ч. посредством иных информационных систем;</w:t>
      </w:r>
    </w:p>
    <w:p w:rsidR="00557A6C" w:rsidRPr="003A7E4F" w:rsidRDefault="00557A6C" w:rsidP="00557A6C">
      <w:pPr>
        <w:numPr>
          <w:ilvl w:val="0"/>
          <w:numId w:val="12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разрабатывают КИМ, ключи правильных ответов, критерии проверки диагностических работ, проводят такие работы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экспертизу развернутых ответов;</w:t>
      </w:r>
    </w:p>
    <w:p w:rsidR="00557A6C" w:rsidRPr="003A7E4F" w:rsidRDefault="00557A6C" w:rsidP="00557A6C">
      <w:pPr>
        <w:numPr>
          <w:ilvl w:val="0"/>
          <w:numId w:val="12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транслируют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классах цифровые образовательные решения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использованием средств отображения информации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мониторят их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применение.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Педагоги отмечают, что им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стало проще планировать уроки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контролировать усвоение учебного материала учащимися, благодаря сервисам ФГИС «Моя школа». 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2023/2024 учебном году Школа усилила контроль за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назначением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выполнением домашней работы учениками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целью профилактики их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повышенной утомляемости. С октября 2023 года Школа применяет Методические рекомендации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домашней учебной работы обучающихся общеобразовательных организаций, разработанные ИСРО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поручению Минпросвещения России.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Домашние задания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направлены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всестороннее развитие учащихся, учитывают их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интересы, предусматривают выполнение письменных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устных, практических, творческих, проектных, исследовательских работ,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выполняемых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цифровой образовательной среде.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1-х классах домашние задания выдаются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 затрат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их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выполнение не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более одного часа. Домашние задания вводятся постепенно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подробным объяснением ученикам хода их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выполнения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организации процесса.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начальной школе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5–6-х классах основной школы домашние задания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не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задаются.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7–11-х классах иногда домашние задания выдаются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выходные дни, направленные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систематизацию полученных знаний,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объеме, не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превышающем половину норм из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таблицы 6.6 СанПиН 1.2.3685-21.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праздничные дни домашние задания не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задаются.</w:t>
      </w:r>
    </w:p>
    <w:p w:rsidR="00557A6C" w:rsidRPr="003A7E4F" w:rsidRDefault="00557A6C" w:rsidP="00557A6C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3A7E4F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3A7E4F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3A7E4F">
        <w:rPr>
          <w:rFonts w:ascii="Times New Roman" w:hAnsi="Times New Roman" w:cs="Times New Roman"/>
          <w:b/>
          <w:bCs/>
          <w:sz w:val="24"/>
          <w:szCs w:val="24"/>
          <w:lang w:val="ru-RU"/>
        </w:rPr>
        <w:t>Оценка востребованности выпускников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0"/>
        <w:gridCol w:w="622"/>
        <w:gridCol w:w="898"/>
        <w:gridCol w:w="898"/>
        <w:gridCol w:w="1729"/>
        <w:gridCol w:w="621"/>
        <w:gridCol w:w="1050"/>
        <w:gridCol w:w="1729"/>
        <w:gridCol w:w="1116"/>
        <w:gridCol w:w="863"/>
      </w:tblGrid>
      <w:tr w:rsidR="00557A6C" w:rsidRPr="003A7E4F" w:rsidTr="00557A6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выпуска</w:t>
            </w:r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Основная школа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Средняя школа</w:t>
            </w:r>
          </w:p>
        </w:tc>
      </w:tr>
      <w:tr w:rsidR="00557A6C" w:rsidRPr="00D9182B" w:rsidTr="00557A6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Перешли в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10-й класс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другой 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 ВУЗ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Поступили в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профессиональную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Устроились</w:t>
            </w:r>
            <w:r w:rsidRPr="003A7E4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 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Пошли на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срочную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службу по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призыву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  <w:tr w:rsidR="00557A6C" w:rsidRPr="003A7E4F" w:rsidTr="00557A6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57A6C" w:rsidRPr="003A7E4F" w:rsidRDefault="00557A6C" w:rsidP="00557A6C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</w:tr>
    </w:tbl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2023 году снизилось число выпускников 9-го класса, которые продолжили обучение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других общеобразовательных организациях региона. Это связано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что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Школе только один выпускник. </w:t>
      </w:r>
    </w:p>
    <w:p w:rsidR="00557A6C" w:rsidRPr="003A7E4F" w:rsidRDefault="00557A6C" w:rsidP="00557A6C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Количество выпускников, поступающих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ВУЗ, снизилось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сравнению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общим количеством выпускников 11-го класса. Это связано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тем, что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только один выпускник.</w:t>
      </w:r>
    </w:p>
    <w:p w:rsidR="00D23CD1" w:rsidRPr="003A7E4F" w:rsidRDefault="00D23CD1" w:rsidP="00D23CD1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sz w:val="24"/>
          <w:szCs w:val="24"/>
        </w:rPr>
        <w:t>VI</w:t>
      </w:r>
      <w:r w:rsidRPr="003A7E4F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Оценка качества кадрового обеспечения</w:t>
      </w:r>
    </w:p>
    <w:p w:rsidR="00D23CD1" w:rsidRPr="003B12FC" w:rsidRDefault="00D23CD1" w:rsidP="00D23CD1">
      <w:pPr>
        <w:spacing w:before="0" w:beforeAutospacing="0" w:after="0" w:afterAutospacing="0" w:line="234" w:lineRule="auto"/>
        <w:ind w:left="100" w:right="1020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tbl>
      <w:tblPr>
        <w:tblW w:w="94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39"/>
        <w:gridCol w:w="3941"/>
      </w:tblGrid>
      <w:tr w:rsidR="00D23CD1" w:rsidRPr="003B12FC" w:rsidTr="003C122E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На конец 202</w:t>
            </w: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3</w:t>
            </w: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 года  в школе работали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14 педагогов</w:t>
            </w:r>
          </w:p>
        </w:tc>
      </w:tr>
      <w:tr w:rsidR="00D23CD1" w:rsidRPr="003B12FC" w:rsidTr="003C122E">
        <w:trPr>
          <w:trHeight w:hRule="exact" w:val="278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Из них: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ind w:left="131" w:hanging="10"/>
              <w:rPr>
                <w:rFonts w:ascii="Times New Roman" w:eastAsia="Arial Unicode MS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  <w:tr w:rsidR="00D23CD1" w:rsidRPr="003B12FC" w:rsidTr="003C122E">
        <w:trPr>
          <w:trHeight w:hRule="exact" w:val="547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Имеющие ведомственные награды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 xml:space="preserve"> 3 педагога</w:t>
            </w:r>
          </w:p>
        </w:tc>
      </w:tr>
      <w:tr w:rsidR="00D23CD1" w:rsidRPr="003B12FC" w:rsidTr="003C122E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Члены РУМО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  <w:t>1 педагог</w:t>
            </w:r>
          </w:p>
        </w:tc>
      </w:tr>
      <w:tr w:rsidR="00D23CD1" w:rsidRPr="003B12FC" w:rsidTr="003C122E">
        <w:trPr>
          <w:trHeight w:hRule="exact" w:val="283"/>
        </w:trPr>
        <w:tc>
          <w:tcPr>
            <w:tcW w:w="5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23CD1" w:rsidRPr="003B12FC" w:rsidRDefault="00D23CD1" w:rsidP="003C122E">
            <w:pPr>
              <w:widowControl w:val="0"/>
              <w:spacing w:before="0" w:beforeAutospacing="0" w:after="0" w:afterAutospacing="0"/>
              <w:ind w:left="131" w:hanging="1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ru-RU"/>
              </w:rPr>
            </w:pPr>
          </w:p>
        </w:tc>
      </w:tr>
    </w:tbl>
    <w:p w:rsidR="00D23CD1" w:rsidRPr="003B12FC" w:rsidRDefault="00D23CD1" w:rsidP="00D23CD1">
      <w:pPr>
        <w:spacing w:before="0" w:beforeAutospacing="0" w:after="0" w:afterAutospacing="0" w:line="234" w:lineRule="auto"/>
        <w:ind w:left="100" w:right="1020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tbl>
      <w:tblPr>
        <w:tblW w:w="9645" w:type="dxa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397"/>
        <w:gridCol w:w="2553"/>
        <w:gridCol w:w="2695"/>
      </w:tblGrid>
      <w:tr w:rsidR="00D23CD1" w:rsidRPr="00D9182B" w:rsidTr="003C122E">
        <w:trPr>
          <w:trHeight w:val="1005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Параметры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Процент</w:t>
            </w: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 общему числу педагогов-предметников</w:t>
            </w:r>
          </w:p>
        </w:tc>
      </w:tr>
      <w:tr w:rsidR="00D23CD1" w:rsidRPr="003B12FC" w:rsidTr="003C122E">
        <w:trPr>
          <w:trHeight w:val="518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Имеют образование</w:t>
            </w: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:</w:t>
            </w: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высшее педагогическое образование 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79%</w:t>
            </w:r>
          </w:p>
        </w:tc>
      </w:tr>
      <w:tr w:rsidR="00D23CD1" w:rsidRPr="003B12FC" w:rsidTr="003C122E">
        <w:trPr>
          <w:trHeight w:val="294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-высшее непедагогическое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D23CD1" w:rsidRPr="003B12FC" w:rsidTr="003C122E">
        <w:trPr>
          <w:trHeight w:val="284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- среднее профессиональное образование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21%</w:t>
            </w:r>
          </w:p>
        </w:tc>
      </w:tr>
      <w:tr w:rsidR="00D23CD1" w:rsidRPr="003B12FC" w:rsidTr="003C122E">
        <w:trPr>
          <w:trHeight w:val="315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начальное профессиональное образование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D23CD1" w:rsidRPr="003B12FC" w:rsidTr="003C122E">
        <w:trPr>
          <w:trHeight w:val="274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среднее (полное) общее образование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</w:tc>
      </w:tr>
      <w:tr w:rsidR="00D23CD1" w:rsidRPr="003B12FC" w:rsidTr="003C122E">
        <w:trPr>
          <w:trHeight w:val="517"/>
        </w:trPr>
        <w:tc>
          <w:tcPr>
            <w:tcW w:w="439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Имеют квалификационные категории:</w:t>
            </w: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высшую</w:t>
            </w:r>
          </w:p>
        </w:tc>
        <w:tc>
          <w:tcPr>
            <w:tcW w:w="25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</w:p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14</w:t>
            </w: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23CD1" w:rsidRPr="003B12FC" w:rsidTr="003C122E">
        <w:trPr>
          <w:trHeight w:val="304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первую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86</w:t>
            </w: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%</w:t>
            </w:r>
          </w:p>
        </w:tc>
      </w:tr>
      <w:tr w:rsidR="00D23CD1" w:rsidRPr="003B12FC" w:rsidTr="003C122E">
        <w:trPr>
          <w:trHeight w:val="285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соответствие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  <w:tr w:rsidR="00D23CD1" w:rsidRPr="003B12FC" w:rsidTr="003C122E">
        <w:trPr>
          <w:trHeight w:val="395"/>
        </w:trPr>
        <w:tc>
          <w:tcPr>
            <w:tcW w:w="43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без категории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widowControl w:val="0"/>
              <w:numPr>
                <w:ilvl w:val="12"/>
                <w:numId w:val="0"/>
              </w:numPr>
              <w:overflowPunct w:val="0"/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23CD1" w:rsidRPr="003B12FC" w:rsidRDefault="00D23CD1" w:rsidP="003C122E">
            <w:pPr>
              <w:spacing w:before="0" w:beforeAutospacing="0" w:after="0" w:afterAutospacing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3B12FC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0%</w:t>
            </w:r>
          </w:p>
        </w:tc>
      </w:tr>
    </w:tbl>
    <w:p w:rsidR="00D23CD1" w:rsidRPr="003B12FC" w:rsidRDefault="00D23CD1" w:rsidP="00D23CD1">
      <w:pPr>
        <w:spacing w:before="0" w:beforeAutospacing="0" w:after="0" w:afterAutospacing="0" w:line="267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3CD1" w:rsidRDefault="00D23CD1" w:rsidP="00D23CD1">
      <w:pPr>
        <w:spacing w:before="0" w:beforeAutospacing="0" w:after="0" w:afterAutospacing="0" w:line="267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B6AA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2023 году педагоги, приняли участие: </w:t>
      </w:r>
    </w:p>
    <w:p w:rsidR="00FB6AA1" w:rsidRDefault="00FB6AA1" w:rsidP="00FB6AA1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B6AA1">
        <w:rPr>
          <w:rFonts w:ascii="Times New Roman" w:eastAsia="Times New Roman" w:hAnsi="Times New Roman" w:cs="Times New Roman"/>
          <w:sz w:val="24"/>
          <w:szCs w:val="24"/>
        </w:rPr>
        <w:t>Акция Цифровой диктант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Сертификат участника - Чурикова О.А. </w:t>
      </w:r>
    </w:p>
    <w:p w:rsidR="00FB6AA1" w:rsidRDefault="00FB6AA1" w:rsidP="00FB6AA1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Региональный м</w:t>
      </w:r>
      <w:r w:rsidRPr="00FB6AA1">
        <w:rPr>
          <w:rFonts w:ascii="Times New Roman" w:eastAsia="Times New Roman" w:hAnsi="Times New Roman" w:cs="Times New Roman"/>
          <w:sz w:val="24"/>
          <w:szCs w:val="24"/>
        </w:rPr>
        <w:t xml:space="preserve">арафон передовых практик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FB6AA1">
        <w:rPr>
          <w:rFonts w:ascii="Times New Roman" w:eastAsia="Times New Roman" w:hAnsi="Times New Roman" w:cs="Times New Roman"/>
          <w:sz w:val="24"/>
          <w:szCs w:val="24"/>
        </w:rPr>
        <w:t>По дороге в Техноград»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Сертификат участника - Чурикова О.А. </w:t>
      </w:r>
    </w:p>
    <w:p w:rsidR="00FB6AA1" w:rsidRPr="00FB6AA1" w:rsidRDefault="00FB6AA1" w:rsidP="00FB6AA1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B6AA1">
        <w:rPr>
          <w:rFonts w:ascii="Times New Roman" w:eastAsia="Times New Roman" w:hAnsi="Times New Roman" w:cs="Times New Roman"/>
          <w:sz w:val="24"/>
          <w:szCs w:val="24"/>
        </w:rPr>
        <w:t xml:space="preserve">Семинар «Организация проектной деятельности в контексте новых ФГОС ООО и ФГОС СОО: использование ресурсов центров «Точка роста», детских технопарков «Кванториум», центров «IТ-куб»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Чурикова О.А., </w:t>
      </w:r>
      <w:r>
        <w:t xml:space="preserve">Хиондерко Т.Н., </w:t>
      </w:r>
      <w:r w:rsidRPr="00FB6AA1">
        <w:t>Мартынова А.И.</w:t>
      </w:r>
    </w:p>
    <w:p w:rsidR="00FB6AA1" w:rsidRDefault="00FB6AA1" w:rsidP="00FB6AA1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FB6AA1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FB6AA1">
        <w:rPr>
          <w:rFonts w:ascii="Times New Roman" w:eastAsia="Times New Roman" w:hAnsi="Times New Roman" w:cs="Times New Roman"/>
          <w:sz w:val="24"/>
          <w:szCs w:val="24"/>
        </w:rPr>
        <w:t>арафон передовых практик «Экспер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иментУм: человек-природа-поиск» - Чурикова О.А. </w:t>
      </w:r>
    </w:p>
    <w:p w:rsidR="003858FB" w:rsidRDefault="003858FB" w:rsidP="006E58C6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>Вебинар «Цифровой помощник учителя» Моя школа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Чурикова О.А.,</w:t>
      </w:r>
      <w:r w:rsidRPr="003858FB">
        <w:t xml:space="preserve"> </w:t>
      </w:r>
      <w:r w:rsidRPr="003858FB">
        <w:rPr>
          <w:rFonts w:ascii="Times New Roman" w:eastAsia="Times New Roman" w:hAnsi="Times New Roman" w:cs="Times New Roman"/>
          <w:sz w:val="24"/>
          <w:szCs w:val="24"/>
        </w:rPr>
        <w:t>Мартынова А.И.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E58C6" w:rsidRPr="006E58C6">
        <w:rPr>
          <w:rFonts w:ascii="Times New Roman" w:eastAsia="Times New Roman" w:hAnsi="Times New Roman" w:cs="Times New Roman"/>
          <w:sz w:val="24"/>
          <w:szCs w:val="24"/>
        </w:rPr>
        <w:t>Колягина М.Н.</w:t>
      </w:r>
    </w:p>
    <w:p w:rsidR="00FB6AA1" w:rsidRDefault="003858FB" w:rsidP="003858FB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 xml:space="preserve">Региональный форум «Творческая среда» «Робот манипулятор Dobot Magician – практический опыт для всех» </w:t>
      </w:r>
      <w:r>
        <w:rPr>
          <w:rFonts w:ascii="Times New Roman" w:eastAsia="Times New Roman" w:hAnsi="Times New Roman" w:cs="Times New Roman"/>
          <w:sz w:val="24"/>
          <w:szCs w:val="24"/>
        </w:rPr>
        <w:t>- Чурикова О.А.</w:t>
      </w:r>
    </w:p>
    <w:p w:rsidR="003858FB" w:rsidRDefault="003858FB" w:rsidP="003858FB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3858FB">
        <w:rPr>
          <w:rFonts w:ascii="Times New Roman" w:eastAsia="Times New Roman" w:hAnsi="Times New Roman" w:cs="Times New Roman"/>
          <w:sz w:val="24"/>
          <w:szCs w:val="24"/>
        </w:rPr>
        <w:t xml:space="preserve">еминар для ТР «Нацпроект Образование: новости, практики, открытия» </w:t>
      </w:r>
      <w:r>
        <w:rPr>
          <w:rFonts w:ascii="Times New Roman" w:eastAsia="Times New Roman" w:hAnsi="Times New Roman" w:cs="Times New Roman"/>
          <w:sz w:val="24"/>
          <w:szCs w:val="24"/>
        </w:rPr>
        <w:t>- Чурикова О.А.</w:t>
      </w:r>
    </w:p>
    <w:p w:rsidR="006E58C6" w:rsidRDefault="003858FB" w:rsidP="006E58C6">
      <w:pPr>
        <w:pStyle w:val="a5"/>
        <w:numPr>
          <w:ilvl w:val="0"/>
          <w:numId w:val="31"/>
        </w:numPr>
        <w:spacing w:after="0" w:line="267" w:lineRule="exact"/>
      </w:pPr>
      <w:r w:rsidRPr="006E58C6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онлайн-зачет по финансовой грамотности» - Чурикова О.А., </w:t>
      </w:r>
      <w:r>
        <w:t xml:space="preserve">Хиондерко Т.Н., </w:t>
      </w:r>
      <w:r w:rsidRPr="00FB6AA1">
        <w:t>Мартынова А.И.</w:t>
      </w:r>
      <w:r>
        <w:t xml:space="preserve">, </w:t>
      </w:r>
      <w:r w:rsidR="006E58C6" w:rsidRPr="006E58C6">
        <w:t xml:space="preserve">Колягина М.Н. Рябинина В.В. </w:t>
      </w:r>
      <w:r w:rsidR="006E58C6">
        <w:t>Голубцова Н.В., Гращенков В.И., Марозова И.А.</w:t>
      </w:r>
    </w:p>
    <w:p w:rsidR="00FB6AA1" w:rsidRDefault="003858FB" w:rsidP="003858FB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Всероссийский э</w:t>
      </w:r>
      <w:r w:rsidRPr="003858FB">
        <w:rPr>
          <w:rFonts w:ascii="Times New Roman" w:eastAsia="Times New Roman" w:hAnsi="Times New Roman" w:cs="Times New Roman"/>
          <w:sz w:val="24"/>
          <w:szCs w:val="24"/>
        </w:rPr>
        <w:t>кологический диктант</w:t>
      </w:r>
      <w:r>
        <w:rPr>
          <w:rFonts w:ascii="Times New Roman" w:eastAsia="Times New Roman" w:hAnsi="Times New Roman" w:cs="Times New Roman"/>
          <w:sz w:val="24"/>
          <w:szCs w:val="24"/>
        </w:rPr>
        <w:t>-Мартынова А.И., Чурикова О.А., Волобьева Е.В., Колягина М.Н., Хиондерко Т.Н.</w:t>
      </w:r>
    </w:p>
    <w:p w:rsidR="003858FB" w:rsidRDefault="003858FB" w:rsidP="003858FB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>Муниципальный конкурс методических разработок воспитательных мероприятий среди педагогов и других специалистов</w:t>
      </w:r>
      <w:r>
        <w:rPr>
          <w:rFonts w:ascii="Times New Roman" w:eastAsia="Times New Roman" w:hAnsi="Times New Roman" w:cs="Times New Roman"/>
          <w:sz w:val="24"/>
          <w:szCs w:val="24"/>
        </w:rPr>
        <w:t>. Участник – Слободчиков В.Л.</w:t>
      </w:r>
    </w:p>
    <w:p w:rsidR="003858FB" w:rsidRDefault="003858FB" w:rsidP="003858FB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>Международный географический диктант</w:t>
      </w:r>
      <w:r>
        <w:rPr>
          <w:rFonts w:ascii="Times New Roman" w:eastAsia="Times New Roman" w:hAnsi="Times New Roman" w:cs="Times New Roman"/>
          <w:sz w:val="24"/>
          <w:szCs w:val="24"/>
        </w:rPr>
        <w:t>. Свидетельство об участии – Чурикова О.А.</w:t>
      </w:r>
    </w:p>
    <w:p w:rsidR="003858FB" w:rsidRPr="003858FB" w:rsidRDefault="003858FB" w:rsidP="003858FB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>Конкурс  электронных учебно-методических материалов педагогов «ИКТ в образовательном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процессе»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муниципальный. </w:t>
      </w:r>
      <w:r w:rsidRPr="003858FB">
        <w:rPr>
          <w:rFonts w:ascii="Times New Roman" w:eastAsia="Times New Roman" w:hAnsi="Times New Roman" w:cs="Times New Roman"/>
          <w:sz w:val="24"/>
          <w:szCs w:val="24"/>
        </w:rPr>
        <w:t>2 место в номинации допобразование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858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Чурикова О.А.</w:t>
      </w:r>
    </w:p>
    <w:p w:rsidR="003858FB" w:rsidRDefault="003858FB" w:rsidP="006E58C6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>Всероссийский технологический диктант</w:t>
      </w:r>
      <w:r>
        <w:rPr>
          <w:rFonts w:ascii="Times New Roman" w:eastAsia="Times New Roman" w:hAnsi="Times New Roman" w:cs="Times New Roman"/>
          <w:sz w:val="24"/>
          <w:szCs w:val="24"/>
        </w:rPr>
        <w:t>. Сертификат участника - Чурикова О.А.</w:t>
      </w:r>
      <w:r w:rsidR="006E58C6" w:rsidRPr="006E58C6">
        <w:t xml:space="preserve"> </w:t>
      </w:r>
      <w:r w:rsidR="006E58C6" w:rsidRPr="006E58C6">
        <w:rPr>
          <w:rFonts w:ascii="Times New Roman" w:eastAsia="Times New Roman" w:hAnsi="Times New Roman" w:cs="Times New Roman"/>
          <w:sz w:val="24"/>
          <w:szCs w:val="24"/>
        </w:rPr>
        <w:t>Чобану С.М.</w:t>
      </w:r>
    </w:p>
    <w:p w:rsidR="003858FB" w:rsidRDefault="003858FB" w:rsidP="003858FB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Всероссийский с</w:t>
      </w:r>
      <w:r w:rsidRPr="003858FB">
        <w:rPr>
          <w:rFonts w:ascii="Times New Roman" w:eastAsia="Times New Roman" w:hAnsi="Times New Roman" w:cs="Times New Roman"/>
          <w:sz w:val="24"/>
          <w:szCs w:val="24"/>
        </w:rPr>
        <w:t xml:space="preserve">еминар для ТР «Нацпроект Образование: новости, практики, открытия»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Чурикова О.А. </w:t>
      </w:r>
    </w:p>
    <w:p w:rsidR="00505B19" w:rsidRDefault="003858FB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3858FB">
        <w:rPr>
          <w:rFonts w:ascii="Times New Roman" w:eastAsia="Times New Roman" w:hAnsi="Times New Roman" w:cs="Times New Roman"/>
          <w:sz w:val="24"/>
          <w:szCs w:val="24"/>
        </w:rPr>
        <w:t>Международная олимпиада «Траектория будущего»</w:t>
      </w:r>
      <w:r w:rsidR="00505B19">
        <w:rPr>
          <w:rFonts w:ascii="Times New Roman" w:eastAsia="Times New Roman" w:hAnsi="Times New Roman" w:cs="Times New Roman"/>
          <w:sz w:val="24"/>
          <w:szCs w:val="24"/>
        </w:rPr>
        <w:t xml:space="preserve">. Сертификат участника - Чурикова О.А. </w:t>
      </w:r>
    </w:p>
    <w:p w:rsidR="00505B19" w:rsidRDefault="00505B19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>Первая всероссийская конференция «Точка роста – успех каждого ребенка»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Сертификат участника - Чурикова О.А. </w:t>
      </w:r>
    </w:p>
    <w:p w:rsidR="00505B19" w:rsidRPr="00505B19" w:rsidRDefault="00505B19" w:rsidP="00505B19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>Региональный марафон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центров «Точка роста»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 «День открытых дверей». Сертификат участника - Чурикова О.А. </w:t>
      </w:r>
    </w:p>
    <w:p w:rsidR="00505B19" w:rsidRDefault="00505B19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ебинар «ФООП: практикум, как обновить образовательные программы к новому учебному году» </w:t>
      </w:r>
      <w:r>
        <w:rPr>
          <w:rFonts w:ascii="Times New Roman" w:eastAsia="Times New Roman" w:hAnsi="Times New Roman" w:cs="Times New Roman"/>
          <w:sz w:val="24"/>
          <w:szCs w:val="24"/>
        </w:rPr>
        <w:t>Сертификат участника - Чурикова О.А.</w:t>
      </w:r>
    </w:p>
    <w:p w:rsidR="003858FB" w:rsidRDefault="00505B19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>ебинар «Аттестаты-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2023: как заполнять и выдавать». 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>Сертификат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Чурикова О.А.</w:t>
      </w:r>
    </w:p>
    <w:p w:rsidR="00505B19" w:rsidRPr="00505B19" w:rsidRDefault="00505B19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>РМО учителей математики и информатики</w:t>
      </w:r>
      <w:r>
        <w:rPr>
          <w:rFonts w:ascii="Times New Roman" w:eastAsia="Times New Roman" w:hAnsi="Times New Roman" w:cs="Times New Roman"/>
          <w:sz w:val="24"/>
          <w:szCs w:val="24"/>
        </w:rPr>
        <w:t>: 1.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Единое образовательное пространство преподавания математики и информатики в Смоленской области в контексте требований ФГОС ООО, ФГОС СОО.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- Чурикова О.А. 2. 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>Работа в конструкторе рабочих программ и личном кабинете «Моя школа» - Чурикова О.А.</w:t>
      </w:r>
    </w:p>
    <w:p w:rsidR="00505B19" w:rsidRDefault="00505B19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>Всероссийский педагогический диктант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ab/>
        <w:t>Муниципальный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этап. Сертификат участника- Колягина М.Н.,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 Диплом победителя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 Чурикова О.А.</w:t>
      </w:r>
    </w:p>
    <w:p w:rsidR="00505B19" w:rsidRDefault="00505B19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 xml:space="preserve">ебинар «Какие рекомендации дать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ученикам по безопасности летом. 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>Сертификат участника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Корнеева Т.М.</w:t>
      </w:r>
    </w:p>
    <w:p w:rsidR="00505B19" w:rsidRDefault="00505B19" w:rsidP="00505B19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505B19">
        <w:rPr>
          <w:rFonts w:ascii="Times New Roman" w:eastAsia="Times New Roman" w:hAnsi="Times New Roman" w:cs="Times New Roman"/>
          <w:sz w:val="24"/>
          <w:szCs w:val="24"/>
        </w:rPr>
        <w:t>РМО учителей географии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05B19">
        <w:rPr>
          <w:rFonts w:ascii="Times New Roman" w:eastAsia="Times New Roman" w:hAnsi="Times New Roman" w:cs="Times New Roman"/>
          <w:sz w:val="24"/>
          <w:szCs w:val="24"/>
        </w:rPr>
        <w:tab/>
        <w:t>Воспитание обучающихся в процессе урочной и внеур</w:t>
      </w:r>
      <w:r>
        <w:rPr>
          <w:rFonts w:ascii="Times New Roman" w:eastAsia="Times New Roman" w:hAnsi="Times New Roman" w:cs="Times New Roman"/>
          <w:sz w:val="24"/>
          <w:szCs w:val="24"/>
        </w:rPr>
        <w:t>очной деятельности по географии – Хиондерко Т.Н.</w:t>
      </w:r>
    </w:p>
    <w:p w:rsidR="00505B19" w:rsidRDefault="00BE7FCE" w:rsidP="00BE7FCE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Всероссийский </w:t>
      </w:r>
      <w:r w:rsidRPr="00BE7FCE">
        <w:rPr>
          <w:rFonts w:ascii="Times New Roman" w:eastAsia="Times New Roman" w:hAnsi="Times New Roman" w:cs="Times New Roman"/>
          <w:sz w:val="24"/>
          <w:szCs w:val="24"/>
        </w:rPr>
        <w:t>Большой этнографический диктант</w:t>
      </w:r>
      <w:r>
        <w:rPr>
          <w:rFonts w:ascii="Times New Roman" w:eastAsia="Times New Roman" w:hAnsi="Times New Roman" w:cs="Times New Roman"/>
          <w:sz w:val="24"/>
          <w:szCs w:val="24"/>
        </w:rPr>
        <w:t>-все учителя</w:t>
      </w:r>
    </w:p>
    <w:p w:rsidR="00BE7FCE" w:rsidRDefault="00BE7FCE" w:rsidP="00BE7FCE">
      <w:pPr>
        <w:pStyle w:val="a5"/>
        <w:numPr>
          <w:ilvl w:val="0"/>
          <w:numId w:val="31"/>
        </w:numPr>
        <w:spacing w:after="0" w:line="267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E7FCE">
        <w:rPr>
          <w:rFonts w:ascii="Times New Roman" w:eastAsia="Times New Roman" w:hAnsi="Times New Roman" w:cs="Times New Roman"/>
          <w:sz w:val="24"/>
          <w:szCs w:val="24"/>
        </w:rPr>
        <w:lastRenderedPageBreak/>
        <w:t>Конкурс 30 лет Конституции</w:t>
      </w: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7F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все учителя</w:t>
      </w:r>
    </w:p>
    <w:p w:rsidR="006E58C6" w:rsidRPr="006E58C6" w:rsidRDefault="006E58C6" w:rsidP="006E58C6">
      <w:pPr>
        <w:pStyle w:val="a5"/>
        <w:numPr>
          <w:ilvl w:val="0"/>
          <w:numId w:val="3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E58C6">
        <w:rPr>
          <w:rFonts w:ascii="Times New Roman" w:eastAsia="Times New Roman" w:hAnsi="Times New Roman" w:cs="Times New Roman"/>
          <w:sz w:val="24"/>
          <w:szCs w:val="24"/>
        </w:rPr>
        <w:t>Всероссийский научно-практический форум «Противодействие идеологии терроризма в образовательной сфере и молодежной среде». Сертификат участника - Чурикова О.А.</w:t>
      </w:r>
      <w:r>
        <w:rPr>
          <w:rFonts w:ascii="Times New Roman" w:eastAsia="Times New Roman" w:hAnsi="Times New Roman" w:cs="Times New Roman"/>
          <w:sz w:val="24"/>
          <w:szCs w:val="24"/>
        </w:rPr>
        <w:t>, Колягина М.Н., Чобану С.М., Мартынова А.И., Хиондерко Т.Н.,</w:t>
      </w:r>
      <w:r w:rsidRPr="006E58C6">
        <w:t xml:space="preserve"> </w:t>
      </w:r>
      <w:r w:rsidRPr="006E58C6">
        <w:rPr>
          <w:rFonts w:ascii="Times New Roman" w:eastAsia="Times New Roman" w:hAnsi="Times New Roman" w:cs="Times New Roman"/>
          <w:sz w:val="24"/>
          <w:szCs w:val="24"/>
        </w:rPr>
        <w:t>Корнеева Т.М.</w:t>
      </w:r>
    </w:p>
    <w:p w:rsidR="00D23CD1" w:rsidRPr="003B12FC" w:rsidRDefault="006E58C6" w:rsidP="00D23CD1">
      <w:pPr>
        <w:numPr>
          <w:ilvl w:val="0"/>
          <w:numId w:val="28"/>
        </w:numPr>
        <w:tabs>
          <w:tab w:val="left" w:pos="187"/>
        </w:tabs>
        <w:spacing w:before="0" w:beforeAutospacing="0" w:after="0" w:afterAutospacing="0" w:line="235" w:lineRule="auto"/>
        <w:ind w:right="700" w:firstLine="8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Arial" w:hAnsi="Times New Roman" w:cs="Times New Roman"/>
          <w:sz w:val="24"/>
          <w:szCs w:val="24"/>
          <w:lang w:val="ru-RU" w:eastAsia="ru-RU"/>
        </w:rPr>
        <w:t xml:space="preserve"> </w:t>
      </w:r>
      <w:r w:rsidR="00D23CD1"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целях повышения качества образовательной деятельности в школе проводится целенаправленная кадровая политика, основная цель которой – обеспечение оптимального баланса процессов обновления и сохранения численного и качественного состава кадров в его развитии, в соответствии потребностями Школы и требованиями действующего законодательства.</w:t>
      </w:r>
    </w:p>
    <w:p w:rsidR="00D23CD1" w:rsidRPr="003B12FC" w:rsidRDefault="00D23CD1" w:rsidP="00D23CD1">
      <w:pPr>
        <w:spacing w:before="0" w:beforeAutospacing="0" w:after="0" w:afterAutospacing="0" w:line="123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3CD1" w:rsidRPr="003B12FC" w:rsidRDefault="00D23CD1" w:rsidP="00D23CD1">
      <w:pPr>
        <w:spacing w:before="0" w:beforeAutospacing="0" w:after="0" w:afterAutospacing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Основные принципы кадровой политики направлены:</w:t>
      </w:r>
    </w:p>
    <w:p w:rsidR="00D23CD1" w:rsidRPr="003B12FC" w:rsidRDefault="00D23CD1" w:rsidP="00D23CD1">
      <w:pPr>
        <w:spacing w:before="0" w:beforeAutospacing="0" w:after="0" w:afterAutospacing="0" w:line="12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3CD1" w:rsidRPr="003B12FC" w:rsidRDefault="00D23CD1" w:rsidP="00D23CD1">
      <w:pPr>
        <w:numPr>
          <w:ilvl w:val="0"/>
          <w:numId w:val="29"/>
        </w:numPr>
        <w:tabs>
          <w:tab w:val="left" w:pos="180"/>
        </w:tabs>
        <w:spacing w:before="0" w:beforeAutospacing="0" w:after="0" w:afterAutospacing="0"/>
        <w:ind w:left="180" w:hanging="172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на сохранение, укрепление и развитие кадрового потенциала;</w:t>
      </w:r>
    </w:p>
    <w:p w:rsidR="00D23CD1" w:rsidRPr="003B12FC" w:rsidRDefault="00D23CD1" w:rsidP="00D23CD1">
      <w:pPr>
        <w:spacing w:before="0" w:beforeAutospacing="0" w:after="0" w:afterAutospacing="0" w:line="120" w:lineRule="exact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p w:rsidR="00D23CD1" w:rsidRPr="003B12FC" w:rsidRDefault="00D23CD1" w:rsidP="00D23CD1">
      <w:pPr>
        <w:numPr>
          <w:ilvl w:val="0"/>
          <w:numId w:val="29"/>
        </w:numPr>
        <w:tabs>
          <w:tab w:val="left" w:pos="180"/>
        </w:tabs>
        <w:spacing w:before="0" w:beforeAutospacing="0" w:after="0" w:afterAutospacing="0"/>
        <w:ind w:left="180" w:hanging="172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создание квалифицированного коллектива, способного работать в современных условиях;</w:t>
      </w:r>
    </w:p>
    <w:p w:rsidR="00D23CD1" w:rsidRPr="003B12FC" w:rsidRDefault="00D23CD1" w:rsidP="00D23CD1">
      <w:pPr>
        <w:spacing w:before="0" w:beforeAutospacing="0" w:after="0" w:afterAutospacing="0" w:line="121" w:lineRule="exact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p w:rsidR="00D23CD1" w:rsidRPr="003B12FC" w:rsidRDefault="00D23CD1" w:rsidP="00D23CD1">
      <w:pPr>
        <w:numPr>
          <w:ilvl w:val="0"/>
          <w:numId w:val="29"/>
        </w:numPr>
        <w:tabs>
          <w:tab w:val="left" w:pos="180"/>
        </w:tabs>
        <w:spacing w:before="0" w:beforeAutospacing="0" w:after="0" w:afterAutospacing="0"/>
        <w:ind w:left="180" w:hanging="172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повышения уровня квалификации персонала.</w:t>
      </w:r>
    </w:p>
    <w:p w:rsidR="00D23CD1" w:rsidRPr="003B12FC" w:rsidRDefault="00D23CD1" w:rsidP="00D23CD1">
      <w:pPr>
        <w:spacing w:before="0" w:beforeAutospacing="0" w:after="0" w:afterAutospacing="0" w:line="131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3CD1" w:rsidRPr="003B12FC" w:rsidRDefault="00D23CD1" w:rsidP="00D23CD1">
      <w:pPr>
        <w:spacing w:before="0" w:beforeAutospacing="0" w:after="0" w:afterAutospacing="0" w:line="233" w:lineRule="auto"/>
        <w:ind w:right="32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Оценивая кадровое обеспечение образовательной организации, являющееся одним из условий, которое определяет качество подготовки обучающихся, необходимо констатировать следующее:</w:t>
      </w:r>
    </w:p>
    <w:p w:rsidR="00D23CD1" w:rsidRPr="003B12FC" w:rsidRDefault="00D23CD1" w:rsidP="00D23CD1">
      <w:pPr>
        <w:spacing w:before="0" w:beforeAutospacing="0" w:after="0" w:afterAutospacing="0" w:line="12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D23CD1" w:rsidRPr="003B12FC" w:rsidRDefault="00D23CD1" w:rsidP="00D23CD1">
      <w:pPr>
        <w:numPr>
          <w:ilvl w:val="0"/>
          <w:numId w:val="30"/>
        </w:numPr>
        <w:tabs>
          <w:tab w:val="left" w:pos="180"/>
        </w:tabs>
        <w:spacing w:before="0" w:beforeAutospacing="0" w:after="0" w:afterAutospacing="0"/>
        <w:ind w:left="180" w:hanging="172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:rsidR="00D23CD1" w:rsidRPr="003B12FC" w:rsidRDefault="00D23CD1" w:rsidP="00D23CD1">
      <w:pPr>
        <w:spacing w:before="0" w:beforeAutospacing="0" w:after="0" w:afterAutospacing="0" w:line="120" w:lineRule="exact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</w:p>
    <w:p w:rsidR="00D23CD1" w:rsidRPr="003B12FC" w:rsidRDefault="00D23CD1" w:rsidP="00D23CD1">
      <w:pPr>
        <w:numPr>
          <w:ilvl w:val="0"/>
          <w:numId w:val="30"/>
        </w:numPr>
        <w:tabs>
          <w:tab w:val="left" w:pos="180"/>
        </w:tabs>
        <w:spacing w:before="0" w:beforeAutospacing="0" w:after="0" w:afterAutospacing="0"/>
        <w:ind w:left="180" w:hanging="172"/>
        <w:rPr>
          <w:rFonts w:ascii="Times New Roman" w:eastAsia="Arial" w:hAnsi="Times New Roman" w:cs="Times New Roman"/>
          <w:sz w:val="24"/>
          <w:szCs w:val="24"/>
          <w:lang w:val="ru-RU" w:eastAsia="ru-RU"/>
        </w:rPr>
      </w:pPr>
      <w:r w:rsidRPr="003B12FC">
        <w:rPr>
          <w:rFonts w:ascii="Times New Roman" w:eastAsia="Arial" w:hAnsi="Times New Roman" w:cs="Times New Roman"/>
          <w:sz w:val="24"/>
          <w:szCs w:val="24"/>
          <w:lang w:val="ru-RU" w:eastAsia="ru-RU"/>
        </w:rPr>
        <w:t>кадровый потенциал Школы динамично развивается на основе целенаправленной работы по повышению квалификации педагогов.</w:t>
      </w:r>
    </w:p>
    <w:p w:rsidR="00D23CD1" w:rsidRPr="003A7E4F" w:rsidRDefault="00D23CD1" w:rsidP="00D23C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VII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качества учебно-методического и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библиотечно-информационного обеспечения</w:t>
      </w:r>
    </w:p>
    <w:p w:rsidR="00D23CD1" w:rsidRPr="003A7E4F" w:rsidRDefault="00D23CD1" w:rsidP="00D23CD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Фонд библиотеки формируется за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счет  регионального (областного) бюджета.</w:t>
      </w:r>
    </w:p>
    <w:p w:rsidR="00D23CD1" w:rsidRPr="003A7E4F" w:rsidRDefault="00D23CD1" w:rsidP="00D23CD1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 фонда и его использование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9"/>
        <w:gridCol w:w="3698"/>
        <w:gridCol w:w="3019"/>
        <w:gridCol w:w="2358"/>
      </w:tblGrid>
      <w:tr w:rsidR="00D23CD1" w:rsidRPr="00D9182B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единиц в фонде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Сколько экземпляров</w:t>
            </w: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выдавалось за</w:t>
            </w: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год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</w:rPr>
              <w:t>285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Художественная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Справочная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Языковедение, литературоведение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Естественно-научная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D23CD1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Общественно-политическая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23CD1" w:rsidRPr="003A7E4F" w:rsidRDefault="00D23CD1" w:rsidP="003C122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D23CD1" w:rsidRPr="003A7E4F" w:rsidRDefault="00D23CD1" w:rsidP="00D23CD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2023/2024 учебном году Школа продолжила обучать по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учебникам, входящим в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ФПУ, который утвержден приказом Минпросвещения от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21.09.2022 №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858. Однако в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федеральном перечне нет 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учебников по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некоторым предметам, также нет комплектных пособий ко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всем имеющимся учебникам. В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сложившейся ситуации Школа использует электронные образовательные ресурсы , допущенные  к использованию при реализации имеющих государственную аккредитацию образовательных программ НОО, ООО, СОО. (Приказ   Минпросвещения  от 4 октября 2023г. №738)</w:t>
      </w:r>
    </w:p>
    <w:p w:rsidR="00D23CD1" w:rsidRPr="003A7E4F" w:rsidRDefault="00D23CD1" w:rsidP="00D23CD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Для преподавания предмета «Основы духовно-нравственной культуры народов России» в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5 и 6-х классах используются учебники под авторством Л. Л. Шевченко.</w:t>
      </w:r>
    </w:p>
    <w:p w:rsidR="00D23CD1" w:rsidRPr="003A7E4F" w:rsidRDefault="00D23CD1" w:rsidP="00D23CD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Средний уровень посещаемости библиотеки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— 3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человека в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день.</w:t>
      </w:r>
    </w:p>
    <w:p w:rsidR="00D23CD1" w:rsidRPr="003A7E4F" w:rsidRDefault="00D23CD1" w:rsidP="00D23CD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официальном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сайте Школы есть страница библиотеки с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информацией о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работе и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проводимых мероприятиях библиотеки Школы.</w:t>
      </w:r>
    </w:p>
    <w:p w:rsidR="00D23CD1" w:rsidRPr="003A7E4F" w:rsidRDefault="00D23CD1" w:rsidP="00D23CD1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Оснащенность библиотеки учебными пособиями достаточная. Однако требуется дополнительное финансирование библиотеки на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закупку учебников и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обновление фонда художественной литературы.</w:t>
      </w:r>
    </w:p>
    <w:p w:rsidR="00D23CD1" w:rsidRPr="003A7E4F" w:rsidRDefault="00D23CD1" w:rsidP="00D23C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Помимо официального сайта Школа регулярно ведет официальную страницу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социальной сети ВКонтакте (госпаблик)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с 15.01.2023. Работа госпаблика регламентируется Федеральным законом от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09.02.2009 №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8-ФЗ, постановлением Правительства от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31.12.2022 №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2560, рекомендациями Минцифры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локальными актами Школы.</w:t>
      </w:r>
    </w:p>
    <w:p w:rsidR="00D23CD1" w:rsidRPr="003A7E4F" w:rsidRDefault="00D23CD1" w:rsidP="00D23C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госпаблике всегда присутствует информация:</w:t>
      </w:r>
    </w:p>
    <w:p w:rsidR="00D23CD1" w:rsidRPr="003A7E4F" w:rsidRDefault="00D23CD1" w:rsidP="00D23CD1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</w:rPr>
        <w:t>наименование Школы;</w:t>
      </w:r>
    </w:p>
    <w:p w:rsidR="00D23CD1" w:rsidRPr="003A7E4F" w:rsidRDefault="00D23CD1" w:rsidP="00D23CD1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почтовый адрес, адрес электронной почты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номера телефонов справочных служб Школы;</w:t>
      </w:r>
    </w:p>
    <w:p w:rsidR="00D23CD1" w:rsidRPr="003A7E4F" w:rsidRDefault="00D23CD1" w:rsidP="00D23CD1">
      <w:pPr>
        <w:numPr>
          <w:ilvl w:val="0"/>
          <w:numId w:val="16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информация об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официальном сайте Школы;</w:t>
      </w:r>
    </w:p>
    <w:p w:rsidR="00D23CD1" w:rsidRPr="003A7E4F" w:rsidRDefault="00D23CD1" w:rsidP="00D23CD1">
      <w:pPr>
        <w:numPr>
          <w:ilvl w:val="0"/>
          <w:numId w:val="16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иная информацию 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деятельности.</w:t>
      </w:r>
    </w:p>
    <w:p w:rsidR="00D23CD1" w:rsidRPr="003A7E4F" w:rsidRDefault="00D23CD1" w:rsidP="00D23C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Визуальное оформление госпаблика Школы включает:</w:t>
      </w:r>
    </w:p>
    <w:p w:rsidR="00D23CD1" w:rsidRPr="003A7E4F" w:rsidRDefault="00D23CD1" w:rsidP="00D23CD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аватар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основное изображение страницы, выполняющее функции визуальной идентификации;</w:t>
      </w:r>
    </w:p>
    <w:p w:rsidR="00D23CD1" w:rsidRPr="003A7E4F" w:rsidRDefault="00D23CD1" w:rsidP="00D23CD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обложку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широкоформатное изображение, размещаемое над основной информацией официальной страницы;</w:t>
      </w:r>
    </w:p>
    <w:p w:rsidR="00D23CD1" w:rsidRPr="003A7E4F" w:rsidRDefault="00D23CD1" w:rsidP="00D23CD1">
      <w:pPr>
        <w:numPr>
          <w:ilvl w:val="0"/>
          <w:numId w:val="17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описание страницы, которое содержит основную информацию 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Школе;</w:t>
      </w:r>
    </w:p>
    <w:p w:rsidR="00D23CD1" w:rsidRPr="003A7E4F" w:rsidRDefault="00D23CD1" w:rsidP="00D23CD1">
      <w:pPr>
        <w:numPr>
          <w:ilvl w:val="0"/>
          <w:numId w:val="17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меню страницы со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ссылками, описаниями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графическими изображениями для удобства навигации пользователей.</w:t>
      </w:r>
    </w:p>
    <w:p w:rsidR="00D23CD1" w:rsidRPr="003A7E4F" w:rsidRDefault="00D23CD1" w:rsidP="00D23CD1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Меню официальной страницы содержит три типа ссылок:</w:t>
      </w:r>
    </w:p>
    <w:p w:rsidR="00D23CD1" w:rsidRPr="003A7E4F" w:rsidRDefault="00D23CD1" w:rsidP="00D23CD1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 форму Платформы обратной связи (ПОС) для подачи пользователями сообщений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обращений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обложку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первом пункте меню;</w:t>
      </w:r>
    </w:p>
    <w:p w:rsidR="00D23CD1" w:rsidRPr="003A7E4F" w:rsidRDefault="00D23CD1" w:rsidP="00D23CD1">
      <w:pPr>
        <w:numPr>
          <w:ilvl w:val="0"/>
          <w:numId w:val="18"/>
        </w:numPr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электронную форму ПОС для выявления мнения пользователей,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том числе путем опросов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голосований,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ее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обложку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— во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втором пункте меню;</w:t>
      </w:r>
    </w:p>
    <w:p w:rsidR="00D23CD1" w:rsidRPr="003A7E4F" w:rsidRDefault="00D23CD1" w:rsidP="00D23CD1">
      <w:pPr>
        <w:numPr>
          <w:ilvl w:val="0"/>
          <w:numId w:val="18"/>
        </w:numPr>
        <w:ind w:left="780" w:right="180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ключевые тематические разделы официальной страницы, содержащие информацию 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Школе.</w:t>
      </w:r>
    </w:p>
    <w:p w:rsidR="00D23CD1" w:rsidRPr="003A7E4F" w:rsidRDefault="00D23CD1" w:rsidP="00D23CD1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VIII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 Оценка материально-технической базы</w:t>
      </w:r>
    </w:p>
    <w:p w:rsidR="003C122E" w:rsidRPr="003C122E" w:rsidRDefault="003C122E" w:rsidP="003C122E">
      <w:pPr>
        <w:numPr>
          <w:ilvl w:val="1"/>
          <w:numId w:val="32"/>
        </w:numPr>
        <w:tabs>
          <w:tab w:val="left" w:pos="680"/>
        </w:tabs>
        <w:spacing w:before="0" w:beforeAutospacing="0" w:after="0" w:afterAutospacing="0" w:line="236" w:lineRule="auto"/>
        <w:ind w:left="680" w:hanging="218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2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соответствии с требованиями ФГОС в образовательном учреждении оборудованы:</w:t>
      </w:r>
    </w:p>
    <w:p w:rsidR="003C122E" w:rsidRPr="003C122E" w:rsidRDefault="003C122E" w:rsidP="003C122E">
      <w:pPr>
        <w:numPr>
          <w:ilvl w:val="0"/>
          <w:numId w:val="33"/>
        </w:numPr>
        <w:spacing w:before="0" w:beforeAutospacing="0" w:after="0" w:afterAutospacing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учебные кабинеты;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необходимые для реализации учебной и внеурочной деяте</w:t>
      </w:r>
      <w:r>
        <w:rPr>
          <w:rFonts w:ascii="Times New Roman" w:eastAsia="Times New Roman" w:hAnsi="Times New Roman" w:cs="Times New Roman"/>
          <w:lang w:val="ru-RU" w:eastAsia="ru-RU"/>
        </w:rPr>
        <w:t>льности лаборатории и комбинированная мастерская</w:t>
      </w:r>
      <w:r w:rsidRPr="003C122E">
        <w:rPr>
          <w:rFonts w:ascii="Times New Roman" w:eastAsia="Times New Roman" w:hAnsi="Times New Roman" w:cs="Times New Roman"/>
          <w:lang w:val="ru-RU" w:eastAsia="ru-RU"/>
        </w:rPr>
        <w:t>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библиотека;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актовый зал;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спортивный зал, стадион, спортивные площадки, оснащённые игровым, спортивным оборудованием и инвентарём;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помещение для питания обучающихся, а также для хранения и приготовления пищи, обеспечивающие возможность организации качественного горячего питания;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помещение для медицинского персонала;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административные и иные помещения, оснащённые необходимым оборудованием;</w:t>
      </w:r>
    </w:p>
    <w:p w:rsidR="003C122E" w:rsidRPr="003C122E" w:rsidRDefault="003C122E" w:rsidP="003C122E">
      <w:pPr>
        <w:numPr>
          <w:ilvl w:val="1"/>
          <w:numId w:val="33"/>
        </w:numPr>
        <w:spacing w:before="0" w:beforeAutospacing="0" w:after="0" w:afterAutospacing="0"/>
        <w:ind w:left="0" w:firstLine="0"/>
        <w:contextualSpacing/>
        <w:rPr>
          <w:rFonts w:ascii="Times New Roman" w:eastAsia="Times New Roman" w:hAnsi="Times New Roman" w:cs="Times New Roman"/>
          <w:lang w:val="ru-RU" w:eastAsia="ru-RU"/>
        </w:rPr>
      </w:pPr>
      <w:r w:rsidRPr="003C122E">
        <w:rPr>
          <w:rFonts w:ascii="Times New Roman" w:eastAsia="Times New Roman" w:hAnsi="Times New Roman" w:cs="Times New Roman"/>
          <w:lang w:val="ru-RU" w:eastAsia="ru-RU"/>
        </w:rPr>
        <w:t>санузлы, места личной гигиены.</w:t>
      </w:r>
    </w:p>
    <w:p w:rsidR="003C122E" w:rsidRPr="003C122E" w:rsidRDefault="003C122E" w:rsidP="003C122E">
      <w:pPr>
        <w:spacing w:before="0" w:beforeAutospacing="0" w:after="0" w:afterAutospacing="0" w:line="1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122E" w:rsidRPr="003C122E" w:rsidRDefault="003C122E" w:rsidP="003C122E">
      <w:pPr>
        <w:spacing w:before="0" w:beforeAutospacing="0" w:after="0" w:afterAutospacing="0" w:line="237" w:lineRule="auto"/>
        <w:ind w:left="60" w:firstLine="45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C122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Все учебные помещения обеспечены комплектами оборудования для реализации всех предметных областей и внеурочной деятельности, включая расходные материалы и канцелярские принадлежности, а также мебелью, офисным оснащением и необходимым инвентарём. </w:t>
      </w:r>
    </w:p>
    <w:p w:rsidR="003C122E" w:rsidRPr="003C122E" w:rsidRDefault="003C122E" w:rsidP="003C122E">
      <w:pPr>
        <w:spacing w:before="0" w:beforeAutospacing="0" w:after="0" w:afterAutospacing="0" w:line="200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3C122E" w:rsidRPr="003C122E" w:rsidRDefault="003C122E" w:rsidP="003C122E">
      <w:pPr>
        <w:spacing w:before="0" w:beforeAutospacing="0" w:after="0" w:afterAutospacing="0" w:line="202" w:lineRule="exac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F43069" w:rsidRPr="003A7E4F" w:rsidRDefault="00F43069" w:rsidP="00F4306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</w:rPr>
        <w:t>IX</w:t>
      </w: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. Оценка функционирования внутренней системы оценки качества образования</w:t>
      </w:r>
    </w:p>
    <w:p w:rsidR="00F43069" w:rsidRPr="00D84A9E" w:rsidRDefault="00F43069" w:rsidP="00F430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 утверждено Положение о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внутренней системе оценки качества образования</w:t>
      </w:r>
      <w:r w:rsidR="0051164F"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от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1164F"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31.08.2021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. По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итогам оценки качества образования в 2023 году выявлено, что уровень метапредметных результатов соответствуют среднему уровню, сформированность личностных результатов высокая.</w:t>
      </w:r>
    </w:p>
    <w:p w:rsidR="00F43069" w:rsidRPr="003A7E4F" w:rsidRDefault="00F43069" w:rsidP="00F430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результатам анкетирования 2023 года выявлено, что количество родителей, которые удовлетворены общим качеством образования в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Школе,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— </w:t>
      </w:r>
      <w:r w:rsidR="005053BD"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77</w:t>
      </w:r>
      <w:r w:rsidRPr="00D84A9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5053BD"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процентов</w:t>
      </w:r>
      <w:r w:rsidR="00D84A9E" w:rsidRPr="00D84A9E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43069" w:rsidRPr="003A7E4F" w:rsidRDefault="00F43069" w:rsidP="00F43069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F43069" w:rsidRPr="003A7E4F" w:rsidRDefault="00F43069" w:rsidP="00F430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Данные приведены по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состоянию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30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декабря 2023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года.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127"/>
        <w:gridCol w:w="1467"/>
        <w:gridCol w:w="1433"/>
      </w:tblGrid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Единица 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F43069" w:rsidRPr="003A7E4F" w:rsidTr="003C122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начального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основного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учащихся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программе среднего общего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успевающих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«4»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«5»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результатам промежуточной аттестации, 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36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Средний балл ГИА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ГИА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52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Средний балл ЕГЭ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неудовлетворительные результаты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ГИА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русскому языку,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результаты ниже установленного минимального количества баллов ЕГЭ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математике,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</w:t>
            </w:r>
            <w:r w:rsidRPr="003A7E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не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получили аттестаты,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класса, которые получили аттестаты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отличием,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выпускников 11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учащихся, которые принимали участие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олимпиадах, смотрах, конкурсах,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 победителей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призеров олимпиад, смотров, конкурсов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общей 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численности обучающихся,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E52EC" w:rsidRPr="003A7E4F" w:rsidTr="003C12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3A7E4F" w:rsidRDefault="001E52EC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— регионального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3A7E4F" w:rsidRDefault="001E52EC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A515DC" w:rsidRDefault="001E52EC" w:rsidP="003C122E">
            <w:r w:rsidRPr="00A515DC">
              <w:t>1 (5%)</w:t>
            </w:r>
          </w:p>
        </w:tc>
      </w:tr>
      <w:tr w:rsidR="001E52EC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3A7E4F" w:rsidRDefault="001E52EC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федерального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3A7E4F" w:rsidRDefault="001E52EC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A515DC" w:rsidRDefault="001E52EC" w:rsidP="003C122E">
            <w:r w:rsidRPr="00A515DC">
              <w:t>4 (21%)</w:t>
            </w:r>
          </w:p>
        </w:tc>
      </w:tr>
      <w:tr w:rsidR="001E52EC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3A7E4F" w:rsidRDefault="001E52EC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международного уровня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Pr="003A7E4F" w:rsidRDefault="001E52EC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E52EC" w:rsidRDefault="001E52EC" w:rsidP="003C122E">
            <w:r w:rsidRPr="00A515DC">
              <w:t>0(0%)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углубленным изучением отдельных учебных предметов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профильного обучения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 дистанционных образовательных технологий, электронного обучения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учащихся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 сетевой формы реализации образовательных программ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количество педработников: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1E52EC" w:rsidRDefault="001E52EC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</w:tr>
      <w:tr w:rsidR="00F43069" w:rsidRPr="003A7E4F" w:rsidTr="003C12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1E52EC" w:rsidRDefault="001E52EC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высшим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1E52EC" w:rsidRDefault="001E52EC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1E52EC" w:rsidRDefault="001E52EC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средним профессиональным педагогическим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1E52EC" w:rsidRDefault="001E52EC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 категорией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работников,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069" w:rsidRPr="003A7E4F" w:rsidTr="003C12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педагогическим стажем: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069" w:rsidRPr="003A7E4F" w:rsidTr="003C12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больше 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51164F" w:rsidRDefault="0051164F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8(57</w:t>
            </w:r>
            <w:r w:rsidRPr="00511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педработников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43069" w:rsidRPr="003A7E4F" w:rsidTr="003C12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до 30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51164F" w:rsidRDefault="0051164F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11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 (0%)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от 55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51164F" w:rsidRDefault="0051164F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511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51164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Численность (удельный вес) педагогических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за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последние 5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лет прошли повышение квалификации или профессиональную переподготовку,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административно-хозяйственных работников, которые прошли повышение квалификации по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применению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образовательном процессе ФГОС,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таких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100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F43069" w:rsidRPr="003A7E4F" w:rsidTr="003C122E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компьютеров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0,94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Количество экземпляров учебной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 литературы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общего количества единиц библиотечного фонда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учащегося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5053BD" w:rsidRDefault="005053BD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51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системы электронного документооборота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Наличие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Школе читального зала библиотеки,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 числе наличие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3069" w:rsidRPr="003A7E4F" w:rsidTr="003C122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рабочих мест для работы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компьютере или ноутбуке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медиатеки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 сканирования и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распознавания текста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выхода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 с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библиотечных компьютеров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 системы контроля распечатки материалов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нет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обучающихся, которые могут пользоваться широкополосным интернетом не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менее 2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Мб/с, от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общей численности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 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F43069" w:rsidRPr="003A7E4F" w:rsidTr="003C122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 для образовательного процесса в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расчете на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одного обучающегося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A7E4F" w:rsidRDefault="00F43069" w:rsidP="003C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7E4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43069" w:rsidRPr="003C122E" w:rsidRDefault="003C122E" w:rsidP="003C122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</w:tbl>
    <w:p w:rsidR="00F43069" w:rsidRPr="003A7E4F" w:rsidRDefault="00F43069" w:rsidP="00F430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показателей указывает на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то, что Школа имеет достаточную инфраструктуру, которая соответствует требованиям СП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обучения, отдыха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молодежи» и позволяет реализовывать образовательные программы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полном объеме в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соответствии с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ФГОС общего образования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ФОП НОО, ООО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СОО.</w:t>
      </w:r>
    </w:p>
    <w:p w:rsidR="00F43069" w:rsidRPr="003A7E4F" w:rsidRDefault="00F43069" w:rsidP="00F4306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Школа укомплектована достаточным количеством педагогических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иных работников, которые имеют высокую квалификацию и</w:t>
      </w:r>
      <w:r w:rsidRPr="003A7E4F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3A7E4F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регулярно проходят повышение квалификации, что позволяет обеспечивать стабильных качественных результатов образовательных достижений обучающихся.</w:t>
      </w:r>
    </w:p>
    <w:p w:rsidR="00665C0A" w:rsidRPr="003A7E4F" w:rsidRDefault="00665C0A" w:rsidP="00557A6C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65C0A" w:rsidRPr="003A7E4F" w:rsidSect="00D9182B">
      <w:pgSz w:w="11907" w:h="16839"/>
      <w:pgMar w:top="1440" w:right="567" w:bottom="144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1547"/>
    <w:multiLevelType w:val="hybridMultilevel"/>
    <w:tmpl w:val="D026E138"/>
    <w:lvl w:ilvl="0" w:tplc="218A3248">
      <w:start w:val="1"/>
      <w:numFmt w:val="bullet"/>
      <w:lvlText w:val="•"/>
      <w:lvlJc w:val="left"/>
    </w:lvl>
    <w:lvl w:ilvl="1" w:tplc="66623980">
      <w:start w:val="1"/>
      <w:numFmt w:val="bullet"/>
      <w:lvlText w:val="В"/>
      <w:lvlJc w:val="left"/>
    </w:lvl>
    <w:lvl w:ilvl="2" w:tplc="68D4F602">
      <w:numFmt w:val="decimal"/>
      <w:lvlText w:val=""/>
      <w:lvlJc w:val="left"/>
    </w:lvl>
    <w:lvl w:ilvl="3" w:tplc="39028DCC">
      <w:numFmt w:val="decimal"/>
      <w:lvlText w:val=""/>
      <w:lvlJc w:val="left"/>
    </w:lvl>
    <w:lvl w:ilvl="4" w:tplc="57223C1C">
      <w:numFmt w:val="decimal"/>
      <w:lvlText w:val=""/>
      <w:lvlJc w:val="left"/>
    </w:lvl>
    <w:lvl w:ilvl="5" w:tplc="8B1C1786">
      <w:numFmt w:val="decimal"/>
      <w:lvlText w:val=""/>
      <w:lvlJc w:val="left"/>
    </w:lvl>
    <w:lvl w:ilvl="6" w:tplc="DC9606AE">
      <w:numFmt w:val="decimal"/>
      <w:lvlText w:val=""/>
      <w:lvlJc w:val="left"/>
    </w:lvl>
    <w:lvl w:ilvl="7" w:tplc="B066E52E">
      <w:numFmt w:val="decimal"/>
      <w:lvlText w:val=""/>
      <w:lvlJc w:val="left"/>
    </w:lvl>
    <w:lvl w:ilvl="8" w:tplc="A0F8B6BC">
      <w:numFmt w:val="decimal"/>
      <w:lvlText w:val=""/>
      <w:lvlJc w:val="left"/>
    </w:lvl>
  </w:abstractNum>
  <w:abstractNum w:abstractNumId="1">
    <w:nsid w:val="0000440D"/>
    <w:multiLevelType w:val="hybridMultilevel"/>
    <w:tmpl w:val="B57A8E68"/>
    <w:lvl w:ilvl="0" w:tplc="BE0446E8">
      <w:start w:val="1"/>
      <w:numFmt w:val="bullet"/>
      <w:lvlText w:val="В"/>
      <w:lvlJc w:val="left"/>
    </w:lvl>
    <w:lvl w:ilvl="1" w:tplc="A3D83000">
      <w:numFmt w:val="decimal"/>
      <w:lvlText w:val=""/>
      <w:lvlJc w:val="left"/>
    </w:lvl>
    <w:lvl w:ilvl="2" w:tplc="ED4E7982">
      <w:numFmt w:val="decimal"/>
      <w:lvlText w:val=""/>
      <w:lvlJc w:val="left"/>
    </w:lvl>
    <w:lvl w:ilvl="3" w:tplc="F49C94F0">
      <w:numFmt w:val="decimal"/>
      <w:lvlText w:val=""/>
      <w:lvlJc w:val="left"/>
    </w:lvl>
    <w:lvl w:ilvl="4" w:tplc="20329EC6">
      <w:numFmt w:val="decimal"/>
      <w:lvlText w:val=""/>
      <w:lvlJc w:val="left"/>
    </w:lvl>
    <w:lvl w:ilvl="5" w:tplc="9968DAD8">
      <w:numFmt w:val="decimal"/>
      <w:lvlText w:val=""/>
      <w:lvlJc w:val="left"/>
    </w:lvl>
    <w:lvl w:ilvl="6" w:tplc="454E274E">
      <w:numFmt w:val="decimal"/>
      <w:lvlText w:val=""/>
      <w:lvlJc w:val="left"/>
    </w:lvl>
    <w:lvl w:ilvl="7" w:tplc="5992AACE">
      <w:numFmt w:val="decimal"/>
      <w:lvlText w:val=""/>
      <w:lvlJc w:val="left"/>
    </w:lvl>
    <w:lvl w:ilvl="8" w:tplc="0DAAAFB0">
      <w:numFmt w:val="decimal"/>
      <w:lvlText w:val=""/>
      <w:lvlJc w:val="left"/>
    </w:lvl>
  </w:abstractNum>
  <w:abstractNum w:abstractNumId="2">
    <w:nsid w:val="0000491C"/>
    <w:multiLevelType w:val="hybridMultilevel"/>
    <w:tmpl w:val="6634513A"/>
    <w:lvl w:ilvl="0" w:tplc="75328C14">
      <w:start w:val="1"/>
      <w:numFmt w:val="bullet"/>
      <w:lvlText w:val="−"/>
      <w:lvlJc w:val="left"/>
    </w:lvl>
    <w:lvl w:ilvl="1" w:tplc="4B1CF81E">
      <w:numFmt w:val="decimal"/>
      <w:lvlText w:val=""/>
      <w:lvlJc w:val="left"/>
    </w:lvl>
    <w:lvl w:ilvl="2" w:tplc="46CED16E">
      <w:numFmt w:val="decimal"/>
      <w:lvlText w:val=""/>
      <w:lvlJc w:val="left"/>
    </w:lvl>
    <w:lvl w:ilvl="3" w:tplc="FD58E220">
      <w:numFmt w:val="decimal"/>
      <w:lvlText w:val=""/>
      <w:lvlJc w:val="left"/>
    </w:lvl>
    <w:lvl w:ilvl="4" w:tplc="71843336">
      <w:numFmt w:val="decimal"/>
      <w:lvlText w:val=""/>
      <w:lvlJc w:val="left"/>
    </w:lvl>
    <w:lvl w:ilvl="5" w:tplc="EC2041B4">
      <w:numFmt w:val="decimal"/>
      <w:lvlText w:val=""/>
      <w:lvlJc w:val="left"/>
    </w:lvl>
    <w:lvl w:ilvl="6" w:tplc="EE027520">
      <w:numFmt w:val="decimal"/>
      <w:lvlText w:val=""/>
      <w:lvlJc w:val="left"/>
    </w:lvl>
    <w:lvl w:ilvl="7" w:tplc="BFDA7FF8">
      <w:numFmt w:val="decimal"/>
      <w:lvlText w:val=""/>
      <w:lvlJc w:val="left"/>
    </w:lvl>
    <w:lvl w:ilvl="8" w:tplc="D6481B96">
      <w:numFmt w:val="decimal"/>
      <w:lvlText w:val=""/>
      <w:lvlJc w:val="left"/>
    </w:lvl>
  </w:abstractNum>
  <w:abstractNum w:abstractNumId="3">
    <w:nsid w:val="00004D06"/>
    <w:multiLevelType w:val="hybridMultilevel"/>
    <w:tmpl w:val="96DA96E0"/>
    <w:lvl w:ilvl="0" w:tplc="BE42830C">
      <w:start w:val="1"/>
      <w:numFmt w:val="bullet"/>
      <w:lvlText w:val="−"/>
      <w:lvlJc w:val="left"/>
    </w:lvl>
    <w:lvl w:ilvl="1" w:tplc="D2E8A71A">
      <w:numFmt w:val="decimal"/>
      <w:lvlText w:val=""/>
      <w:lvlJc w:val="left"/>
    </w:lvl>
    <w:lvl w:ilvl="2" w:tplc="1EA8758C">
      <w:numFmt w:val="decimal"/>
      <w:lvlText w:val=""/>
      <w:lvlJc w:val="left"/>
    </w:lvl>
    <w:lvl w:ilvl="3" w:tplc="DF1AA01C">
      <w:numFmt w:val="decimal"/>
      <w:lvlText w:val=""/>
      <w:lvlJc w:val="left"/>
    </w:lvl>
    <w:lvl w:ilvl="4" w:tplc="F37698F6">
      <w:numFmt w:val="decimal"/>
      <w:lvlText w:val=""/>
      <w:lvlJc w:val="left"/>
    </w:lvl>
    <w:lvl w:ilvl="5" w:tplc="BEF09580">
      <w:numFmt w:val="decimal"/>
      <w:lvlText w:val=""/>
      <w:lvlJc w:val="left"/>
    </w:lvl>
    <w:lvl w:ilvl="6" w:tplc="BABE9214">
      <w:numFmt w:val="decimal"/>
      <w:lvlText w:val=""/>
      <w:lvlJc w:val="left"/>
    </w:lvl>
    <w:lvl w:ilvl="7" w:tplc="7E645CAA">
      <w:numFmt w:val="decimal"/>
      <w:lvlText w:val=""/>
      <w:lvlJc w:val="left"/>
    </w:lvl>
    <w:lvl w:ilvl="8" w:tplc="55B09708">
      <w:numFmt w:val="decimal"/>
      <w:lvlText w:val=""/>
      <w:lvlJc w:val="left"/>
    </w:lvl>
  </w:abstractNum>
  <w:abstractNum w:abstractNumId="4">
    <w:nsid w:val="01A301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1FC49F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35756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4F446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5ED0F59"/>
    <w:multiLevelType w:val="hybridMultilevel"/>
    <w:tmpl w:val="CE60E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F15C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D867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CC02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8A09DC"/>
    <w:multiLevelType w:val="multilevel"/>
    <w:tmpl w:val="EBC6C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A5399E"/>
    <w:multiLevelType w:val="hybridMultilevel"/>
    <w:tmpl w:val="A294AB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C515B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3C672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CE44A2"/>
    <w:multiLevelType w:val="multilevel"/>
    <w:tmpl w:val="975AFD3A"/>
    <w:lvl w:ilvl="0">
      <w:start w:val="2022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3"/>
      <w:numFmt w:val="decimal"/>
      <w:lvlText w:val="%1-%2"/>
      <w:lvlJc w:val="left"/>
      <w:pPr>
        <w:ind w:left="129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29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29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29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17">
    <w:nsid w:val="3C5D0A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49214E"/>
    <w:multiLevelType w:val="hybridMultilevel"/>
    <w:tmpl w:val="97680D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0474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4654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4B12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D6F6510"/>
    <w:multiLevelType w:val="hybridMultilevel"/>
    <w:tmpl w:val="5FC6BC68"/>
    <w:lvl w:ilvl="0" w:tplc="DD6CF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61D57F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B3415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1402B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AD79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2960D2"/>
    <w:multiLevelType w:val="hybridMultilevel"/>
    <w:tmpl w:val="394C8F24"/>
    <w:lvl w:ilvl="0" w:tplc="04190003">
      <w:start w:val="1"/>
      <w:numFmt w:val="bullet"/>
      <w:lvlText w:val="o"/>
      <w:lvlJc w:val="left"/>
      <w:pPr>
        <w:ind w:left="0" w:firstLine="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E06DD"/>
    <w:multiLevelType w:val="hybridMultilevel"/>
    <w:tmpl w:val="9C62C0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F16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0D318C8"/>
    <w:multiLevelType w:val="hybridMultilevel"/>
    <w:tmpl w:val="A68E2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2E35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8580F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32"/>
  </w:num>
  <w:num w:numId="3">
    <w:abstractNumId w:val="24"/>
  </w:num>
  <w:num w:numId="4">
    <w:abstractNumId w:val="10"/>
  </w:num>
  <w:num w:numId="5">
    <w:abstractNumId w:val="4"/>
  </w:num>
  <w:num w:numId="6">
    <w:abstractNumId w:val="29"/>
  </w:num>
  <w:num w:numId="7">
    <w:abstractNumId w:val="15"/>
  </w:num>
  <w:num w:numId="8">
    <w:abstractNumId w:val="21"/>
  </w:num>
  <w:num w:numId="9">
    <w:abstractNumId w:val="7"/>
  </w:num>
  <w:num w:numId="10">
    <w:abstractNumId w:val="6"/>
  </w:num>
  <w:num w:numId="11">
    <w:abstractNumId w:val="5"/>
  </w:num>
  <w:num w:numId="12">
    <w:abstractNumId w:val="19"/>
  </w:num>
  <w:num w:numId="13">
    <w:abstractNumId w:val="9"/>
  </w:num>
  <w:num w:numId="14">
    <w:abstractNumId w:val="14"/>
  </w:num>
  <w:num w:numId="15">
    <w:abstractNumId w:val="25"/>
  </w:num>
  <w:num w:numId="16">
    <w:abstractNumId w:val="23"/>
  </w:num>
  <w:num w:numId="17">
    <w:abstractNumId w:val="11"/>
  </w:num>
  <w:num w:numId="18">
    <w:abstractNumId w:val="20"/>
  </w:num>
  <w:num w:numId="19">
    <w:abstractNumId w:val="31"/>
  </w:num>
  <w:num w:numId="20">
    <w:abstractNumId w:val="26"/>
  </w:num>
  <w:num w:numId="21">
    <w:abstractNumId w:val="30"/>
  </w:num>
  <w:num w:numId="22">
    <w:abstractNumId w:val="13"/>
  </w:num>
  <w:num w:numId="23">
    <w:abstractNumId w:val="22"/>
  </w:num>
  <w:num w:numId="24">
    <w:abstractNumId w:val="8"/>
  </w:num>
  <w:num w:numId="25">
    <w:abstractNumId w:val="12"/>
  </w:num>
  <w:num w:numId="26">
    <w:abstractNumId w:val="28"/>
  </w:num>
  <w:num w:numId="27">
    <w:abstractNumId w:val="16"/>
  </w:num>
  <w:num w:numId="28">
    <w:abstractNumId w:val="1"/>
  </w:num>
  <w:num w:numId="29">
    <w:abstractNumId w:val="2"/>
  </w:num>
  <w:num w:numId="30">
    <w:abstractNumId w:val="3"/>
  </w:num>
  <w:num w:numId="31">
    <w:abstractNumId w:val="18"/>
  </w:num>
  <w:num w:numId="32">
    <w:abstractNumId w:val="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472F6"/>
    <w:rsid w:val="000C604F"/>
    <w:rsid w:val="00113BEF"/>
    <w:rsid w:val="001E52EC"/>
    <w:rsid w:val="001F3C8A"/>
    <w:rsid w:val="00257083"/>
    <w:rsid w:val="002D33B1"/>
    <w:rsid w:val="002D3591"/>
    <w:rsid w:val="0031473C"/>
    <w:rsid w:val="003514A0"/>
    <w:rsid w:val="003858FB"/>
    <w:rsid w:val="003A7E4F"/>
    <w:rsid w:val="003C122E"/>
    <w:rsid w:val="00404C7B"/>
    <w:rsid w:val="00486BD2"/>
    <w:rsid w:val="004F7E17"/>
    <w:rsid w:val="005053BD"/>
    <w:rsid w:val="00505B19"/>
    <w:rsid w:val="0051164F"/>
    <w:rsid w:val="005440E3"/>
    <w:rsid w:val="00556D67"/>
    <w:rsid w:val="00557A6C"/>
    <w:rsid w:val="005A05CE"/>
    <w:rsid w:val="00653AF6"/>
    <w:rsid w:val="00665C0A"/>
    <w:rsid w:val="00692FEB"/>
    <w:rsid w:val="006E58C6"/>
    <w:rsid w:val="0076713D"/>
    <w:rsid w:val="00791142"/>
    <w:rsid w:val="00812E2D"/>
    <w:rsid w:val="0082644E"/>
    <w:rsid w:val="008420AA"/>
    <w:rsid w:val="008B61F8"/>
    <w:rsid w:val="008C228F"/>
    <w:rsid w:val="00961CAC"/>
    <w:rsid w:val="009B6AAE"/>
    <w:rsid w:val="00B13DBF"/>
    <w:rsid w:val="00B73A5A"/>
    <w:rsid w:val="00BC6410"/>
    <w:rsid w:val="00BE1694"/>
    <w:rsid w:val="00BE7FCE"/>
    <w:rsid w:val="00C04BB5"/>
    <w:rsid w:val="00C14878"/>
    <w:rsid w:val="00CF6C7A"/>
    <w:rsid w:val="00D23CD1"/>
    <w:rsid w:val="00D72329"/>
    <w:rsid w:val="00D84A9E"/>
    <w:rsid w:val="00D9182B"/>
    <w:rsid w:val="00D95258"/>
    <w:rsid w:val="00E0146A"/>
    <w:rsid w:val="00E039F2"/>
    <w:rsid w:val="00E228E1"/>
    <w:rsid w:val="00E438A1"/>
    <w:rsid w:val="00F01C8E"/>
    <w:rsid w:val="00F01E19"/>
    <w:rsid w:val="00F17BEE"/>
    <w:rsid w:val="00F43069"/>
    <w:rsid w:val="00FB6AA1"/>
    <w:rsid w:val="00FE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60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CAC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unhideWhenUsed/>
    <w:rsid w:val="008B61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FE5387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C604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04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61CAC"/>
    <w:pPr>
      <w:spacing w:before="0" w:beforeAutospacing="0" w:after="200" w:afterAutospacing="0" w:line="276" w:lineRule="auto"/>
      <w:ind w:left="720"/>
      <w:contextualSpacing/>
    </w:pPr>
    <w:rPr>
      <w:rFonts w:eastAsiaTheme="minorEastAsia"/>
      <w:lang w:val="ru-RU" w:eastAsia="ru-RU"/>
    </w:rPr>
  </w:style>
  <w:style w:type="paragraph" w:styleId="a6">
    <w:name w:val="Normal (Web)"/>
    <w:basedOn w:val="a"/>
    <w:uiPriority w:val="99"/>
    <w:unhideWhenUsed/>
    <w:rsid w:val="008B61F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TableGrid">
    <w:name w:val="TableGrid"/>
    <w:rsid w:val="00FE5387"/>
    <w:pPr>
      <w:spacing w:before="0" w:beforeAutospacing="0" w:after="0" w:afterAutospacing="0"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5653</Words>
  <Characters>32224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dc:description>Подготовлено экспертами Актион-МЦФЭР</dc:description>
  <cp:lastModifiedBy>777</cp:lastModifiedBy>
  <cp:revision>2</cp:revision>
  <cp:lastPrinted>2024-04-18T07:58:00Z</cp:lastPrinted>
  <dcterms:created xsi:type="dcterms:W3CDTF">2024-04-18T10:00:00Z</dcterms:created>
  <dcterms:modified xsi:type="dcterms:W3CDTF">2024-04-18T10:00:00Z</dcterms:modified>
</cp:coreProperties>
</file>